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ascii="宋体" w:hAnsi="宋体" w:eastAsia="宋体" w:cs="宋体"/>
          <w:color w:val="000000" w:themeColor="text1"/>
          <w:sz w:val="44"/>
          <w:szCs w:val="44"/>
          <w:highlight w:val="none"/>
          <w:lang w:eastAsia="zh-CN"/>
          <w14:textFill>
            <w14:solidFill>
              <w14:schemeClr w14:val="tx1"/>
            </w14:solidFill>
          </w14:textFill>
        </w:rPr>
        <w:t>扬州生活科技学校监理服务项目</w:t>
      </w:r>
    </w:p>
    <w:p>
      <w:pPr>
        <w:pStyle w:val="18"/>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auto"/>
        <w:jc w:val="left"/>
        <w:textAlignment w:val="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各投标单位：</w:t>
      </w:r>
    </w:p>
    <w:p>
      <w:pPr>
        <w:keepNext w:val="0"/>
        <w:keepLines w:val="0"/>
        <w:pageBreakBefore w:val="0"/>
        <w:kinsoku/>
        <w:wordWrap/>
        <w:overflowPunct/>
        <w:topLinePunct w:val="0"/>
        <w:autoSpaceDE/>
        <w:autoSpaceDN/>
        <w:bidi w:val="0"/>
        <w:spacing w:line="480" w:lineRule="auto"/>
        <w:ind w:firstLine="435"/>
        <w:textAlignment w:val="auto"/>
        <w:rPr>
          <w:rFonts w:hint="eastAsia" w:cs="仿宋" w:asciiTheme="minorEastAsia" w:hAnsiTheme="minorEastAsia" w:eastAsiaTheme="minorEastAsia"/>
          <w:color w:val="000000" w:themeColor="text1"/>
          <w:sz w:val="21"/>
          <w:szCs w:val="21"/>
          <w:highlight w:val="none"/>
          <w:u w:val="none"/>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none"/>
          <w:lang w:eastAsia="zh-CN"/>
          <w14:textFill>
            <w14:solidFill>
              <w14:schemeClr w14:val="tx1"/>
            </w14:solidFill>
          </w14:textFill>
        </w:rPr>
        <w:t>扬州生活科技学校监理服务项目欢迎各单位</w:t>
      </w:r>
      <w:r>
        <w:rPr>
          <w:rFonts w:hint="eastAsia" w:cs="仿宋"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报价</w:t>
      </w:r>
      <w:r>
        <w:rPr>
          <w:rFonts w:hint="eastAsia" w:cs="仿宋" w:asciiTheme="minorEastAsia" w:hAnsiTheme="minorEastAsia" w:eastAsiaTheme="minorEastAsia"/>
          <w:color w:val="000000" w:themeColor="text1"/>
          <w:sz w:val="21"/>
          <w:szCs w:val="21"/>
          <w:highlight w:val="none"/>
          <w:u w:val="none"/>
          <w:lang w:eastAsia="zh-CN"/>
          <w14:textFill>
            <w14:solidFill>
              <w14:schemeClr w14:val="tx1"/>
            </w14:solidFill>
          </w14:textFill>
        </w:rPr>
        <w:t>。本项目</w:t>
      </w:r>
      <w:r>
        <w:rPr>
          <w:rFonts w:hint="eastAsia" w:cs="仿宋" w:asciiTheme="minorEastAsia" w:hAnsiTheme="minorEastAsia" w:eastAsiaTheme="minorEastAsia"/>
          <w:color w:val="000000" w:themeColor="text1"/>
          <w:sz w:val="21"/>
          <w:szCs w:val="21"/>
          <w:highlight w:val="none"/>
          <w:u w:val="none"/>
          <w:lang w:val="en-US" w:eastAsia="zh-CN"/>
          <w14:textFill>
            <w14:solidFill>
              <w14:schemeClr w14:val="tx1"/>
            </w14:solidFill>
          </w14:textFill>
        </w:rPr>
        <w:t>采用</w:t>
      </w:r>
      <w:r>
        <w:rPr>
          <w:rFonts w:hint="eastAsia" w:cs="仿宋" w:asciiTheme="minorEastAsia" w:hAnsiTheme="minorEastAsia" w:eastAsiaTheme="minorEastAsia"/>
          <w:color w:val="000000" w:themeColor="text1"/>
          <w:sz w:val="21"/>
          <w:szCs w:val="21"/>
          <w:highlight w:val="none"/>
          <w:u w:val="none"/>
          <w:lang w:eastAsia="zh-CN"/>
          <w14:textFill>
            <w14:solidFill>
              <w14:schemeClr w14:val="tx1"/>
            </w14:solidFill>
          </w14:textFill>
        </w:rPr>
        <w:t>最低评标价法评标，在符合采购需求、质量和服务相等的前提下，以提出最低报价的供应商为成交供应商。</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一、</w:t>
      </w:r>
      <w:r>
        <w:rPr>
          <w:rFonts w:hint="eastAsia" w:cs="仿宋" w:asciiTheme="minorEastAsia" w:hAnsiTheme="minorEastAsia" w:eastAsiaTheme="minorEastAsia"/>
          <w:b/>
          <w:color w:val="000000" w:themeColor="text1"/>
          <w:sz w:val="21"/>
          <w:szCs w:val="21"/>
          <w:highlight w:val="none"/>
          <w:lang w:eastAsia="zh-CN"/>
          <w14:textFill>
            <w14:solidFill>
              <w14:schemeClr w14:val="tx1"/>
            </w14:solidFill>
          </w14:textFill>
        </w:rPr>
        <w:t>项目</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扬州生活科技学校监理服务项目</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二、</w:t>
      </w:r>
      <w:r>
        <w:rPr>
          <w:rFonts w:hint="eastAsia" w:cs="仿宋" w:asciiTheme="minorEastAsia" w:hAnsiTheme="minorEastAsia" w:eastAsiaTheme="minorEastAsia"/>
          <w:b/>
          <w:color w:val="000000" w:themeColor="text1"/>
          <w:sz w:val="21"/>
          <w:szCs w:val="21"/>
          <w:highlight w:val="none"/>
          <w:lang w:eastAsia="zh-CN"/>
          <w14:textFill>
            <w14:solidFill>
              <w14:schemeClr w14:val="tx1"/>
            </w14:solidFill>
          </w14:textFill>
        </w:rPr>
        <w:t>项目</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概况</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扬州生活科技学校男生宿舍塑钢窗改造项目、扬州生活科技学校女生宿舍金钢网安全防护窗改造项目、扬州生活科技学校烹饪实训教室改造项目。三个项目同时施工，</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三个项目总投资约50万元，</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质量安全无法有效控制，现通过招标方式确认一家有相应监理资质单位。</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default"/>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工期：同三个项目施工工期，约20个日历天。</w:t>
      </w:r>
    </w:p>
    <w:p>
      <w:pPr>
        <w:pStyle w:val="26"/>
        <w:keepNext w:val="0"/>
        <w:keepLines w:val="0"/>
        <w:pageBreakBefore w:val="0"/>
        <w:kinsoku/>
        <w:wordWrap/>
        <w:overflowPunct/>
        <w:topLinePunct w:val="0"/>
        <w:autoSpaceDE/>
        <w:autoSpaceDN/>
        <w:bidi w:val="0"/>
        <w:adjustRightInd w:val="0"/>
        <w:snapToGrid w:val="0"/>
        <w:spacing w:line="480" w:lineRule="auto"/>
        <w:ind w:firstLine="480"/>
        <w:jc w:val="left"/>
        <w:textAlignment w:val="auto"/>
        <w:rPr>
          <w:rFonts w:hint="eastAsia" w:eastAsia="宋体" w:cs="仿宋" w:asciiTheme="minorEastAsia" w:hAnsi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人员要求：</w:t>
      </w:r>
      <w:r>
        <w:rPr>
          <w:color w:val="000000" w:themeColor="text1"/>
          <w:sz w:val="21"/>
          <w:szCs w:val="21"/>
          <w:highlight w:val="none"/>
          <w:u w:val="none"/>
          <w14:textFill>
            <w14:solidFill>
              <w14:schemeClr w14:val="tx1"/>
            </w14:solidFill>
          </w14:textFill>
        </w:rPr>
        <w:t>国家注册监理工程师</w:t>
      </w:r>
      <w:r>
        <w:rPr>
          <w:rFonts w:hint="eastAsia"/>
          <w:color w:val="000000" w:themeColor="text1"/>
          <w:sz w:val="21"/>
          <w:szCs w:val="21"/>
          <w:highlight w:val="none"/>
          <w:u w:val="none"/>
          <w:lang w:eastAsia="zh-CN"/>
          <w14:textFill>
            <w14:solidFill>
              <w14:schemeClr w14:val="tx1"/>
            </w14:solidFill>
          </w14:textFill>
        </w:rPr>
        <w:t>一名、专业监理工程师一名、监理员一名</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cs="仿宋"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lang w:eastAsia="zh-CN"/>
          <w14:textFill>
            <w14:solidFill>
              <w14:schemeClr w14:val="tx1"/>
            </w14:solidFill>
          </w14:textFill>
        </w:rPr>
        <w:t>四</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、资质要求：</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eastAsia" w:ascii="宋体" w:hAnsi="宋体" w:cs="宋体"/>
          <w:i/>
          <w:iCs/>
          <w:color w:val="000000" w:themeColor="text1"/>
          <w:sz w:val="21"/>
          <w:szCs w:val="21"/>
          <w:highlight w:val="none"/>
          <w:u w:val="single"/>
          <w14:textFill>
            <w14:solidFill>
              <w14:schemeClr w14:val="tx1"/>
            </w14:solidFill>
          </w14:textFill>
        </w:rPr>
      </w:pPr>
      <w:r>
        <w:rPr>
          <w:rFonts w:hint="eastAsia" w:cs="仿宋" w:asciiTheme="minorEastAsia" w:hAnsiTheme="minorEastAsia" w:eastAsiaTheme="minorEastAsia"/>
          <w:i/>
          <w:iCs/>
          <w:color w:val="000000" w:themeColor="text1"/>
          <w:sz w:val="21"/>
          <w:szCs w:val="21"/>
          <w:highlight w:val="none"/>
          <w:u w:val="single"/>
          <w14:textFill>
            <w14:solidFill>
              <w14:schemeClr w14:val="tx1"/>
            </w14:solidFill>
          </w14:textFill>
        </w:rPr>
        <w:t>1.企业资质要求：具有合法有效的独立法人营业执照</w:t>
      </w:r>
      <w:r>
        <w:rPr>
          <w:rFonts w:hint="eastAsia" w:cs="仿宋" w:asciiTheme="minorEastAsia" w:hAnsiTheme="minorEastAsia" w:eastAsiaTheme="minorEastAsia"/>
          <w:i/>
          <w:iCs/>
          <w:color w:val="000000" w:themeColor="text1"/>
          <w:sz w:val="21"/>
          <w:szCs w:val="21"/>
          <w:highlight w:val="none"/>
          <w:u w:val="single"/>
          <w:lang w:eastAsia="zh-CN"/>
          <w14:textFill>
            <w14:solidFill>
              <w14:schemeClr w14:val="tx1"/>
            </w14:solidFill>
          </w14:textFill>
        </w:rPr>
        <w:t>、房屋建筑工程监理乙级及以上（</w:t>
      </w:r>
      <w:r>
        <w:rPr>
          <w:rFonts w:hint="eastAsia" w:cs="仿宋" w:asciiTheme="minorEastAsia" w:hAnsiTheme="minorEastAsia" w:eastAsiaTheme="minorEastAsia"/>
          <w:i/>
          <w:iCs/>
          <w:color w:val="000000" w:themeColor="text1"/>
          <w:sz w:val="21"/>
          <w:szCs w:val="21"/>
          <w:highlight w:val="none"/>
          <w:u w:val="single"/>
          <w:lang w:val="en-US" w:eastAsia="zh-CN"/>
          <w14:textFill>
            <w14:solidFill>
              <w14:schemeClr w14:val="tx1"/>
            </w14:solidFill>
          </w14:textFill>
        </w:rPr>
        <w:t>提供证书复印件并加盖投标人公章</w:t>
      </w:r>
      <w:r>
        <w:rPr>
          <w:rFonts w:hint="eastAsia" w:cs="仿宋" w:asciiTheme="minorEastAsia" w:hAnsiTheme="minorEastAsia" w:eastAsiaTheme="minorEastAsia"/>
          <w:i/>
          <w:iCs/>
          <w:color w:val="000000" w:themeColor="text1"/>
          <w:sz w:val="21"/>
          <w:szCs w:val="21"/>
          <w:highlight w:val="none"/>
          <w:u w:val="single"/>
          <w:lang w:eastAsia="zh-CN"/>
          <w14:textFill>
            <w14:solidFill>
              <w14:schemeClr w14:val="tx1"/>
            </w14:solidFill>
          </w14:textFill>
        </w:rPr>
        <w:t>）</w:t>
      </w:r>
      <w:r>
        <w:rPr>
          <w:rFonts w:hint="eastAsia" w:ascii="宋体" w:hAnsi="宋体" w:cs="宋体"/>
          <w:i/>
          <w:iCs/>
          <w:color w:val="000000" w:themeColor="text1"/>
          <w:sz w:val="21"/>
          <w:szCs w:val="21"/>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eastAsia" w:eastAsia="宋体" w:cs="仿宋" w:asciiTheme="minorEastAsia" w:hAnsiTheme="minorEastAsia"/>
          <w:i/>
          <w:iCs/>
          <w:color w:val="000000" w:themeColor="text1"/>
          <w:sz w:val="21"/>
          <w:szCs w:val="21"/>
          <w:highlight w:val="none"/>
          <w:u w:val="single"/>
          <w:lang w:eastAsia="zh-CN"/>
          <w14:textFill>
            <w14:solidFill>
              <w14:schemeClr w14:val="tx1"/>
            </w14:solidFill>
          </w14:textFill>
        </w:rPr>
      </w:pPr>
      <w:r>
        <w:rPr>
          <w:rFonts w:hint="eastAsia" w:ascii="宋体" w:hAnsi="宋体" w:cs="宋体"/>
          <w:i/>
          <w:iCs/>
          <w:color w:val="000000" w:themeColor="text1"/>
          <w:sz w:val="21"/>
          <w:szCs w:val="21"/>
          <w:highlight w:val="none"/>
          <w:u w:val="single"/>
          <w:lang w:val="en-US" w:eastAsia="zh-CN"/>
          <w14:textFill>
            <w14:solidFill>
              <w14:schemeClr w14:val="tx1"/>
            </w14:solidFill>
          </w14:textFill>
        </w:rPr>
        <w:t>2.</w:t>
      </w:r>
      <w:r>
        <w:rPr>
          <w:i/>
          <w:iCs/>
          <w:color w:val="000000" w:themeColor="text1"/>
          <w:sz w:val="21"/>
          <w:szCs w:val="21"/>
          <w:highlight w:val="none"/>
          <w:u w:val="single"/>
          <w14:textFill>
            <w14:solidFill>
              <w14:schemeClr w14:val="tx1"/>
            </w14:solidFill>
          </w14:textFill>
        </w:rPr>
        <w:t>拟派总监理工程师的要求：具备国家注册监理工程师（</w:t>
      </w:r>
      <w:r>
        <w:rPr>
          <w:rFonts w:hint="eastAsia"/>
          <w:i/>
          <w:iCs/>
          <w:color w:val="000000" w:themeColor="text1"/>
          <w:sz w:val="21"/>
          <w:szCs w:val="21"/>
          <w:highlight w:val="none"/>
          <w:u w:val="single"/>
          <w:lang w:eastAsia="zh-CN"/>
          <w14:textFill>
            <w14:solidFill>
              <w14:schemeClr w14:val="tx1"/>
            </w14:solidFill>
          </w14:textFill>
        </w:rPr>
        <w:t>建筑</w:t>
      </w:r>
      <w:r>
        <w:rPr>
          <w:i/>
          <w:iCs/>
          <w:color w:val="000000" w:themeColor="text1"/>
          <w:sz w:val="21"/>
          <w:szCs w:val="21"/>
          <w:highlight w:val="none"/>
          <w:u w:val="single"/>
          <w14:textFill>
            <w14:solidFill>
              <w14:schemeClr w14:val="tx1"/>
            </w14:solidFill>
          </w14:textFill>
        </w:rPr>
        <w:t>工程专业）资格</w:t>
      </w:r>
      <w:r>
        <w:rPr>
          <w:rFonts w:hint="eastAsia"/>
          <w:i/>
          <w:iCs/>
          <w:color w:val="000000" w:themeColor="text1"/>
          <w:sz w:val="21"/>
          <w:szCs w:val="21"/>
          <w:highlight w:val="none"/>
          <w:u w:val="single"/>
          <w:lang w:eastAsia="zh-CN"/>
          <w14:textFill>
            <w14:solidFill>
              <w14:schemeClr w14:val="tx1"/>
            </w14:solidFill>
          </w14:textFill>
        </w:rPr>
        <w:t>、拟派专业监理必须为建筑</w:t>
      </w:r>
      <w:r>
        <w:rPr>
          <w:i/>
          <w:iCs/>
          <w:color w:val="000000" w:themeColor="text1"/>
          <w:sz w:val="21"/>
          <w:szCs w:val="21"/>
          <w:highlight w:val="none"/>
          <w:u w:val="single"/>
          <w14:textFill>
            <w14:solidFill>
              <w14:schemeClr w14:val="tx1"/>
            </w14:solidFill>
          </w14:textFill>
        </w:rPr>
        <w:t>工程专业</w:t>
      </w:r>
      <w:r>
        <w:rPr>
          <w:rFonts w:hint="eastAsia"/>
          <w:i/>
          <w:iCs/>
          <w:color w:val="000000" w:themeColor="text1"/>
          <w:sz w:val="21"/>
          <w:szCs w:val="21"/>
          <w:highlight w:val="none"/>
          <w:u w:val="single"/>
          <w:lang w:eastAsia="zh-CN"/>
          <w14:textFill>
            <w14:solidFill>
              <w14:schemeClr w14:val="tx1"/>
            </w14:solidFill>
          </w14:textFill>
        </w:rPr>
        <w:t>监理工程师、拟派监理员必须具备监理员证书</w:t>
      </w:r>
      <w:r>
        <w:rPr>
          <w:rFonts w:hint="eastAsia" w:cs="仿宋" w:asciiTheme="minorEastAsia" w:hAnsiTheme="minorEastAsia" w:eastAsiaTheme="minorEastAsia"/>
          <w:i/>
          <w:iCs/>
          <w:color w:val="000000" w:themeColor="text1"/>
          <w:sz w:val="21"/>
          <w:szCs w:val="21"/>
          <w:highlight w:val="none"/>
          <w:u w:val="single"/>
          <w:lang w:eastAsia="zh-CN"/>
          <w14:textFill>
            <w14:solidFill>
              <w14:schemeClr w14:val="tx1"/>
            </w14:solidFill>
          </w14:textFill>
        </w:rPr>
        <w:t>（</w:t>
      </w:r>
      <w:r>
        <w:rPr>
          <w:rFonts w:hint="eastAsia" w:cs="仿宋" w:asciiTheme="minorEastAsia" w:hAnsiTheme="minorEastAsia" w:eastAsiaTheme="minorEastAsia"/>
          <w:i/>
          <w:iCs/>
          <w:color w:val="000000" w:themeColor="text1"/>
          <w:sz w:val="21"/>
          <w:szCs w:val="21"/>
          <w:highlight w:val="none"/>
          <w:u w:val="single"/>
          <w:lang w:val="en-US" w:eastAsia="zh-CN"/>
          <w14:textFill>
            <w14:solidFill>
              <w14:schemeClr w14:val="tx1"/>
            </w14:solidFill>
          </w14:textFill>
        </w:rPr>
        <w:t>提供证书复印件并加盖投标人公章</w:t>
      </w:r>
      <w:r>
        <w:rPr>
          <w:rFonts w:hint="eastAsia" w:cs="仿宋" w:asciiTheme="minorEastAsia" w:hAnsiTheme="minorEastAsia" w:eastAsiaTheme="minorEastAsia"/>
          <w:i/>
          <w:iCs/>
          <w:color w:val="000000" w:themeColor="text1"/>
          <w:sz w:val="21"/>
          <w:szCs w:val="21"/>
          <w:highlight w:val="none"/>
          <w:u w:val="single"/>
          <w:lang w:eastAsia="zh-CN"/>
          <w14:textFill>
            <w14:solidFill>
              <w14:schemeClr w14:val="tx1"/>
            </w14:solidFill>
          </w14:textFill>
        </w:rPr>
        <w:t>）</w:t>
      </w:r>
      <w:r>
        <w:rPr>
          <w:rFonts w:hint="eastAsia"/>
          <w:i/>
          <w:iCs/>
          <w:color w:val="000000" w:themeColor="text1"/>
          <w:sz w:val="21"/>
          <w:szCs w:val="21"/>
          <w:highlight w:val="none"/>
          <w:u w:val="singl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eastAsia" w:cs="仿宋" w:asciiTheme="minorEastAsia" w:hAnsiTheme="minorEastAsia" w:eastAsiaTheme="minorEastAsia"/>
          <w:i/>
          <w:iCs/>
          <w:color w:val="000000" w:themeColor="text1"/>
          <w:kern w:val="0"/>
          <w:sz w:val="21"/>
          <w:szCs w:val="21"/>
          <w:highlight w:val="none"/>
          <w:u w:val="single"/>
          <w:lang w:eastAsia="zh-CN"/>
          <w14:textFill>
            <w14:solidFill>
              <w14:schemeClr w14:val="tx1"/>
            </w14:solidFill>
          </w14:textFill>
        </w:rPr>
      </w:pPr>
      <w:r>
        <w:rPr>
          <w:rFonts w:hint="eastAsia" w:cs="仿宋" w:asciiTheme="minorEastAsia" w:hAnsiTheme="minorEastAsia" w:eastAsiaTheme="minorEastAsia"/>
          <w:i/>
          <w:iCs/>
          <w:color w:val="000000" w:themeColor="text1"/>
          <w:sz w:val="21"/>
          <w:szCs w:val="21"/>
          <w:highlight w:val="none"/>
          <w:u w:val="single"/>
          <w:lang w:val="en-US" w:eastAsia="zh-CN"/>
          <w14:textFill>
            <w14:solidFill>
              <w14:schemeClr w14:val="tx1"/>
            </w14:solidFill>
          </w14:textFill>
        </w:rPr>
        <w:t>3</w:t>
      </w:r>
      <w:r>
        <w:rPr>
          <w:rFonts w:hint="eastAsia" w:cs="仿宋" w:asciiTheme="minorEastAsia" w:hAnsiTheme="minorEastAsia" w:eastAsiaTheme="minorEastAsia"/>
          <w:i/>
          <w:iCs/>
          <w:color w:val="000000" w:themeColor="text1"/>
          <w:sz w:val="21"/>
          <w:szCs w:val="21"/>
          <w:highlight w:val="none"/>
          <w:u w:val="single"/>
          <w14:textFill>
            <w14:solidFill>
              <w14:schemeClr w14:val="tx1"/>
            </w14:solidFill>
          </w14:textFill>
        </w:rPr>
        <w:t>.</w:t>
      </w:r>
      <w:r>
        <w:rPr>
          <w:rFonts w:hint="eastAsia" w:cs="仿宋" w:asciiTheme="minorEastAsia" w:hAnsiTheme="minorEastAsia" w:eastAsiaTheme="minorEastAsia"/>
          <w:i/>
          <w:iCs/>
          <w:color w:val="000000" w:themeColor="text1"/>
          <w:kern w:val="0"/>
          <w:sz w:val="21"/>
          <w:szCs w:val="21"/>
          <w:highlight w:val="none"/>
          <w:u w:val="single"/>
          <w14:textFill>
            <w14:solidFill>
              <w14:schemeClr w14:val="tx1"/>
            </w14:solidFill>
          </w14:textFill>
        </w:rPr>
        <w:t>法定代表人授权委托书</w:t>
      </w:r>
      <w:r>
        <w:rPr>
          <w:rFonts w:hint="eastAsia" w:cs="仿宋" w:asciiTheme="minorEastAsia" w:hAnsiTheme="minorEastAsia" w:eastAsiaTheme="minorEastAsia"/>
          <w:i/>
          <w:iCs/>
          <w:color w:val="000000" w:themeColor="text1"/>
          <w:kern w:val="0"/>
          <w:sz w:val="21"/>
          <w:szCs w:val="21"/>
          <w:highlight w:val="none"/>
          <w:u w:val="single"/>
          <w:lang w:eastAsia="zh-CN"/>
          <w14:textFill>
            <w14:solidFill>
              <w14:schemeClr w14:val="tx1"/>
            </w14:solidFill>
          </w14:textFill>
        </w:rPr>
        <w:t>（</w:t>
      </w:r>
      <w:r>
        <w:rPr>
          <w:rFonts w:hint="eastAsia" w:cs="仿宋" w:asciiTheme="minorEastAsia" w:hAnsiTheme="minorEastAsia" w:eastAsiaTheme="minorEastAsia"/>
          <w:i/>
          <w:iCs/>
          <w:color w:val="000000" w:themeColor="text1"/>
          <w:kern w:val="0"/>
          <w:sz w:val="21"/>
          <w:szCs w:val="21"/>
          <w:highlight w:val="none"/>
          <w:u w:val="single"/>
          <w:lang w:val="en-US" w:eastAsia="zh-CN"/>
          <w14:textFill>
            <w14:solidFill>
              <w14:schemeClr w14:val="tx1"/>
            </w14:solidFill>
          </w14:textFill>
        </w:rPr>
        <w:t>原件</w:t>
      </w:r>
      <w:r>
        <w:rPr>
          <w:rFonts w:hint="eastAsia" w:cs="仿宋" w:asciiTheme="minorEastAsia" w:hAnsiTheme="minorEastAsia" w:eastAsiaTheme="minorEastAsia"/>
          <w:i/>
          <w:iCs/>
          <w:color w:val="000000" w:themeColor="text1"/>
          <w:kern w:val="0"/>
          <w:sz w:val="21"/>
          <w:szCs w:val="21"/>
          <w:highlight w:val="none"/>
          <w:u w:val="singl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default" w:cs="仿宋" w:asciiTheme="minorEastAsia" w:hAnsiTheme="minorEastAsia" w:eastAsiaTheme="minorEastAsia"/>
          <w:b w:val="0"/>
          <w:bCs w:val="0"/>
          <w:i/>
          <w:iCs/>
          <w:color w:val="000000" w:themeColor="text1"/>
          <w:kern w:val="2"/>
          <w:sz w:val="21"/>
          <w:szCs w:val="21"/>
          <w:highlight w:val="none"/>
          <w:u w:val="single"/>
          <w:lang w:val="en-US" w:eastAsia="zh-CN" w:bidi="ar-SA"/>
          <w14:textFill>
            <w14:solidFill>
              <w14:schemeClr w14:val="tx1"/>
            </w14:solidFill>
          </w14:textFill>
        </w:rPr>
      </w:pPr>
      <w:r>
        <w:rPr>
          <w:rFonts w:hint="eastAsia" w:cs="仿宋" w:asciiTheme="minorEastAsia" w:hAnsiTheme="minorEastAsia" w:eastAsiaTheme="minorEastAsia"/>
          <w:i/>
          <w:iCs/>
          <w:color w:val="000000" w:themeColor="text1"/>
          <w:kern w:val="0"/>
          <w:sz w:val="21"/>
          <w:szCs w:val="21"/>
          <w:highlight w:val="none"/>
          <w:u w:val="single"/>
          <w:lang w:val="en-US" w:eastAsia="zh-CN"/>
          <w14:textFill>
            <w14:solidFill>
              <w14:schemeClr w14:val="tx1"/>
            </w14:solidFill>
          </w14:textFill>
        </w:rPr>
        <w:t>4.响</w:t>
      </w:r>
      <w:r>
        <w:rPr>
          <w:rFonts w:hint="eastAsia" w:cs="仿宋" w:asciiTheme="minorEastAsia" w:hAnsiTheme="minorEastAsia" w:eastAsiaTheme="minorEastAsia"/>
          <w:b w:val="0"/>
          <w:bCs w:val="0"/>
          <w:i/>
          <w:iCs/>
          <w:color w:val="000000" w:themeColor="text1"/>
          <w:kern w:val="2"/>
          <w:sz w:val="21"/>
          <w:szCs w:val="21"/>
          <w:highlight w:val="none"/>
          <w:u w:val="single"/>
          <w:lang w:val="en-US" w:eastAsia="zh-CN" w:bidi="ar-SA"/>
          <w14:textFill>
            <w14:solidFill>
              <w14:schemeClr w14:val="tx1"/>
            </w14:solidFill>
          </w14:textFill>
        </w:rPr>
        <w:t>应函</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cs="仿宋" w:asciiTheme="minorEastAsia" w:hAnsiTheme="minorEastAsia" w:eastAsiaTheme="minorEastAsia"/>
          <w:b w:val="0"/>
          <w:bCs/>
          <w:i/>
          <w:iCs/>
          <w:color w:val="000000" w:themeColor="text1"/>
          <w:sz w:val="21"/>
          <w:szCs w:val="21"/>
          <w:highlight w:val="none"/>
          <w:u w:val="single"/>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lang w:eastAsia="zh-CN"/>
          <w14:textFill>
            <w14:solidFill>
              <w14:schemeClr w14:val="tx1"/>
            </w14:solidFill>
          </w14:textFill>
        </w:rPr>
        <w:t>五</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、合同价确定方式：</w:t>
      </w:r>
      <w:r>
        <w:rPr>
          <w:rFonts w:hint="eastAsia" w:cs="仿宋" w:asciiTheme="minorEastAsia" w:hAnsiTheme="minorEastAsia" w:eastAsiaTheme="minorEastAsia"/>
          <w:b w:val="0"/>
          <w:bCs/>
          <w:i/>
          <w:iCs/>
          <w:color w:val="000000" w:themeColor="text1"/>
          <w:sz w:val="21"/>
          <w:szCs w:val="21"/>
          <w:highlight w:val="none"/>
          <w:u w:val="single"/>
          <w14:textFill>
            <w14:solidFill>
              <w14:schemeClr w14:val="tx1"/>
            </w14:solidFill>
          </w14:textFill>
        </w:rPr>
        <w:t>预算金额</w:t>
      </w:r>
      <w:r>
        <w:rPr>
          <w:rFonts w:hint="eastAsia" w:cs="仿宋" w:asciiTheme="minorEastAsia" w:hAnsiTheme="minorEastAsia" w:eastAsiaTheme="minorEastAsia"/>
          <w:b w:val="0"/>
          <w:bCs/>
          <w:i/>
          <w:iCs/>
          <w:color w:val="000000" w:themeColor="text1"/>
          <w:sz w:val="21"/>
          <w:szCs w:val="21"/>
          <w:highlight w:val="none"/>
          <w:u w:val="single"/>
          <w:lang w:val="en-US" w:eastAsia="zh-CN"/>
          <w14:textFill>
            <w14:solidFill>
              <w14:schemeClr w14:val="tx1"/>
            </w14:solidFill>
          </w14:textFill>
        </w:rPr>
        <w:t>1</w:t>
      </w:r>
      <w:r>
        <w:rPr>
          <w:rFonts w:hint="eastAsia" w:cs="仿宋" w:asciiTheme="minorEastAsia" w:hAnsiTheme="minorEastAsia" w:eastAsiaTheme="minorEastAsia"/>
          <w:b w:val="0"/>
          <w:bCs/>
          <w:i/>
          <w:iCs/>
          <w:color w:val="000000" w:themeColor="text1"/>
          <w:sz w:val="21"/>
          <w:szCs w:val="21"/>
          <w:highlight w:val="none"/>
          <w:u w:val="single"/>
          <w14:textFill>
            <w14:solidFill>
              <w14:schemeClr w14:val="tx1"/>
            </w14:solidFill>
          </w14:textFill>
        </w:rPr>
        <w:t>万元</w:t>
      </w:r>
      <w:r>
        <w:rPr>
          <w:rFonts w:hint="eastAsia" w:cs="仿宋" w:asciiTheme="minorEastAsia" w:hAnsiTheme="minorEastAsia" w:eastAsiaTheme="minorEastAsia"/>
          <w:b w:val="0"/>
          <w:bCs/>
          <w:i/>
          <w:iCs/>
          <w:color w:val="000000" w:themeColor="text1"/>
          <w:sz w:val="21"/>
          <w:szCs w:val="21"/>
          <w:highlight w:val="none"/>
          <w:u w:val="single"/>
          <w:lang w:eastAsia="zh-CN"/>
          <w14:textFill>
            <w14:solidFill>
              <w14:schemeClr w14:val="tx1"/>
            </w14:solidFill>
          </w14:textFill>
        </w:rPr>
        <w:t>；</w:t>
      </w:r>
      <w:r>
        <w:rPr>
          <w:rFonts w:hint="eastAsia" w:cs="仿宋" w:asciiTheme="minorEastAsia" w:hAnsiTheme="minorEastAsia" w:eastAsiaTheme="minorEastAsia"/>
          <w:b w:val="0"/>
          <w:bCs/>
          <w:i/>
          <w:iCs/>
          <w:color w:val="000000" w:themeColor="text1"/>
          <w:sz w:val="21"/>
          <w:szCs w:val="21"/>
          <w:highlight w:val="none"/>
          <w:u w:val="single"/>
          <w14:textFill>
            <w14:solidFill>
              <w14:schemeClr w14:val="tx1"/>
            </w14:solidFill>
          </w14:textFill>
        </w:rPr>
        <w:t>最高限价同预算价，超过限价的做无效响应处理。</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cs="仿宋"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lang w:eastAsia="zh-CN"/>
          <w14:textFill>
            <w14:solidFill>
              <w14:schemeClr w14:val="tx1"/>
            </w14:solidFill>
          </w14:textFill>
        </w:rPr>
        <w:t>六</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、评、定标方法</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投标</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单位授权委托人到场，有权确认是否响应本</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招</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标函，并现场签到。</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cs="仿宋"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lang w:val="en-US" w:eastAsia="zh-CN"/>
          <w14:textFill>
            <w14:solidFill>
              <w14:schemeClr w14:val="tx1"/>
            </w14:solidFill>
          </w14:textFill>
        </w:rPr>
        <w:t>七</w:t>
      </w: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、合同签订</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中标单位在中标后</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15</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个</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日历天</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内，双方完成合同签订。</w:t>
      </w:r>
    </w:p>
    <w:p>
      <w:pPr>
        <w:keepNext w:val="0"/>
        <w:keepLines w:val="0"/>
        <w:pageBreakBefore w:val="0"/>
        <w:kinsoku/>
        <w:wordWrap/>
        <w:overflowPunct/>
        <w:topLinePunct w:val="0"/>
        <w:autoSpaceDE/>
        <w:autoSpaceDN/>
        <w:bidi w:val="0"/>
        <w:adjustRightInd w:val="0"/>
        <w:snapToGrid w:val="0"/>
        <w:spacing w:line="480" w:lineRule="auto"/>
        <w:ind w:firstLine="422" w:firstLineChars="200"/>
        <w:jc w:val="left"/>
        <w:textAlignment w:val="auto"/>
        <w:rPr>
          <w:rFonts w:hint="eastAsia" w:cs="仿宋" w:asciiTheme="minorEastAsia" w:hAnsiTheme="minorEastAsia" w:eastAsiaTheme="minorEastAsia"/>
          <w:b/>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lang w:val="en-US" w:eastAsia="zh-CN"/>
          <w14:textFill>
            <w14:solidFill>
              <w14:schemeClr w14:val="tx1"/>
            </w14:solidFill>
          </w14:textFill>
        </w:rPr>
        <w:t>八、支付方式：</w:t>
      </w:r>
    </w:p>
    <w:p>
      <w:pPr>
        <w:keepNext w:val="0"/>
        <w:keepLines w:val="0"/>
        <w:pageBreakBefore w:val="0"/>
        <w:numPr>
          <w:ilvl w:val="0"/>
          <w:numId w:val="0"/>
        </w:numPr>
        <w:kinsoku/>
        <w:wordWrap/>
        <w:overflowPunct/>
        <w:topLinePunct w:val="0"/>
        <w:autoSpaceDE w:val="0"/>
        <w:autoSpaceDN w:val="0"/>
        <w:bidi w:val="0"/>
        <w:spacing w:line="480" w:lineRule="auto"/>
        <w:ind w:firstLine="420" w:firstLineChars="200"/>
        <w:rPr>
          <w:rFonts w:hint="default" w:eastAsiaTheme="minor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中标人提交完整的工程监理资料并经招标人确认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乙方向甲方开具发票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且</w:t>
      </w:r>
      <w:r>
        <w:rPr>
          <w:rFonts w:hint="eastAsia" w:ascii="宋体" w:hAnsi="宋体" w:eastAsia="宋体" w:cs="宋体"/>
          <w:color w:val="000000" w:themeColor="text1"/>
          <w:szCs w:val="21"/>
          <w:highlight w:val="none"/>
          <w14:textFill>
            <w14:solidFill>
              <w14:schemeClr w14:val="tx1"/>
            </w14:solidFill>
          </w14:textFill>
        </w:rPr>
        <w:t>工程结算审定后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支付全部合同款的100%</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480" w:lineRule="auto"/>
        <w:ind w:firstLine="422" w:firstLineChars="200"/>
        <w:jc w:val="left"/>
        <w:textAlignment w:val="auto"/>
        <w:rPr>
          <w:rFonts w:hint="eastAsia" w:cs="仿宋"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14:textFill>
            <w14:solidFill>
              <w14:schemeClr w14:val="tx1"/>
            </w14:solidFill>
          </w14:textFill>
        </w:rPr>
        <w:t>开标时间及要求</w:t>
      </w:r>
    </w:p>
    <w:p>
      <w:pPr>
        <w:pStyle w:val="2"/>
        <w:numPr>
          <w:numId w:val="0"/>
        </w:numPr>
        <w:ind w:firstLine="420" w:firstLineChars="200"/>
        <w:rPr>
          <w:rFonts w:hint="eastAsia" w:cs="仿宋"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1、供应商如确定参加投标，请如实填写《供应商参加投标确认函》并按要求回复（电子邮箱：1040254118@qq.com，联系电话：0514-80827798 ，同时需与采购人确认是否收到《供应商参加投标确认函》.如供应商未按上述要求去做，将自行承担所产生的风险。未报名（提交确认函）者不得前来投标，内容不全者后果自负。有关本次招标的事项若存在变动或修改，敬请及时关注“扬州生活科技学校官网”发布的信息或更正公告。</w:t>
      </w:r>
    </w:p>
    <w:p>
      <w:pPr>
        <w:keepNext w:val="0"/>
        <w:keepLines w:val="0"/>
        <w:pageBreakBefore w:val="0"/>
        <w:widowControl/>
        <w:kinsoku/>
        <w:wordWrap/>
        <w:overflowPunct/>
        <w:topLinePunct w:val="0"/>
        <w:autoSpaceDE/>
        <w:autoSpaceDN/>
        <w:bidi w:val="0"/>
        <w:adjustRightInd w:val="0"/>
        <w:snapToGrid w:val="0"/>
        <w:spacing w:line="480" w:lineRule="auto"/>
        <w:ind w:firstLine="420" w:firstLineChars="200"/>
        <w:jc w:val="left"/>
        <w:textAlignment w:val="auto"/>
        <w:rPr>
          <w:rFonts w:cs="仿宋"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2</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、开标时间：</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2024</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年</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7</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月</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 xml:space="preserve"> 10 </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日</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上午11:00</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。各投标单位在</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开标截止时间</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前</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委派法定代表人</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或授权委托人参加开标会。</w:t>
      </w:r>
    </w:p>
    <w:p>
      <w:pPr>
        <w:keepNext w:val="0"/>
        <w:keepLines w:val="0"/>
        <w:pageBreakBefore w:val="0"/>
        <w:kinsoku/>
        <w:wordWrap/>
        <w:overflowPunct/>
        <w:topLinePunct w:val="0"/>
        <w:autoSpaceDE/>
        <w:autoSpaceDN/>
        <w:bidi w:val="0"/>
        <w:adjustRightInd w:val="0"/>
        <w:snapToGrid w:val="0"/>
        <w:spacing w:line="480" w:lineRule="auto"/>
        <w:ind w:firstLine="420" w:firstLineChars="200"/>
        <w:jc w:val="left"/>
        <w:textAlignment w:val="auto"/>
        <w:rPr>
          <w:rFonts w:cs="仿宋"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、投标文件应单独</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密封</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，加盖</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供应商</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公章。封袋上应写明招标人名称、</w:t>
      </w:r>
      <w:r>
        <w:rPr>
          <w:rFonts w:hint="eastAsia" w:cs="仿宋" w:asciiTheme="minorEastAsia" w:hAnsiTheme="minorEastAsia" w:eastAsiaTheme="minorEastAsia"/>
          <w:color w:val="000000" w:themeColor="text1"/>
          <w:kern w:val="0"/>
          <w:sz w:val="21"/>
          <w:szCs w:val="21"/>
          <w:highlight w:val="none"/>
          <w:lang w:eastAsia="zh-CN"/>
          <w14:textFill>
            <w14:solidFill>
              <w14:schemeClr w14:val="tx1"/>
            </w14:solidFill>
          </w14:textFill>
        </w:rPr>
        <w:t>项目</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名称及投标人的名称。</w:t>
      </w:r>
    </w:p>
    <w:p>
      <w:pPr>
        <w:keepNext w:val="0"/>
        <w:keepLines w:val="0"/>
        <w:pageBreakBefore w:val="0"/>
        <w:widowControl/>
        <w:kinsoku/>
        <w:wordWrap/>
        <w:overflowPunct/>
        <w:topLinePunct w:val="0"/>
        <w:autoSpaceDE/>
        <w:autoSpaceDN/>
        <w:bidi w:val="0"/>
        <w:adjustRightInd w:val="0"/>
        <w:snapToGrid w:val="0"/>
        <w:spacing w:line="480" w:lineRule="auto"/>
        <w:ind w:left="447" w:leftChars="213" w:firstLine="0" w:firstLineChars="0"/>
        <w:jc w:val="left"/>
        <w:textAlignment w:val="auto"/>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4</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、开标地点</w:t>
      </w:r>
      <w:r>
        <w:rPr>
          <w:rFonts w:hint="eastAsia" w:cs="仿宋" w:asciiTheme="minorEastAsia" w:hAnsiTheme="minorEastAsia" w:eastAsiaTheme="minorEastAsia"/>
          <w:color w:val="000000" w:themeColor="text1"/>
          <w:kern w:val="0"/>
          <w:sz w:val="21"/>
          <w:szCs w:val="21"/>
          <w:highlight w:val="none"/>
          <w:lang w:eastAsia="zh-CN"/>
          <w14:textFill>
            <w14:solidFill>
              <w14:schemeClr w14:val="tx1"/>
            </w14:solidFill>
          </w14:textFill>
        </w:rPr>
        <w:t>：扬州市邗江区文昌中路579号</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447" w:leftChars="213" w:firstLine="210" w:firstLineChars="100"/>
        <w:jc w:val="left"/>
        <w:textAlignment w:val="auto"/>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联系人</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王老师</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line="480" w:lineRule="auto"/>
        <w:ind w:left="447" w:leftChars="213" w:firstLine="210" w:firstLineChars="100"/>
        <w:jc w:val="left"/>
        <w:textAlignment w:val="auto"/>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联系方式：</w:t>
      </w: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0514-80827798</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firstLine="420" w:firstLineChars="200"/>
        <w:jc w:val="left"/>
        <w:textAlignment w:val="auto"/>
        <w:rPr>
          <w:rFonts w:cs="仿宋"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kern w:val="0"/>
          <w:sz w:val="21"/>
          <w:szCs w:val="21"/>
          <w:highlight w:val="none"/>
          <w:lang w:val="en-US" w:eastAsia="zh-CN"/>
          <w14:textFill>
            <w14:solidFill>
              <w14:schemeClr w14:val="tx1"/>
            </w14:solidFill>
          </w14:textFill>
        </w:rPr>
        <w:t>5、</w:t>
      </w:r>
      <w:r>
        <w:rPr>
          <w:rFonts w:hint="default" w:cs="仿宋" w:asciiTheme="minorEastAsia" w:hAnsiTheme="minorEastAsia" w:eastAsiaTheme="minorEastAsia"/>
          <w:color w:val="000000" w:themeColor="text1"/>
          <w:kern w:val="0"/>
          <w:sz w:val="21"/>
          <w:szCs w:val="21"/>
          <w:highlight w:val="none"/>
          <w:lang w:val="en-US"/>
          <w14:textFill>
            <w14:solidFill>
              <w14:schemeClr w14:val="tx1"/>
            </w14:solidFill>
          </w14:textFill>
        </w:rPr>
        <w:t xml:space="preserve"> </w:t>
      </w:r>
      <w:r>
        <w:rPr>
          <w:rFonts w:hint="eastAsia" w:cs="仿宋" w:asciiTheme="minorEastAsia" w:hAnsiTheme="minorEastAsia" w:eastAsiaTheme="minorEastAsia"/>
          <w:color w:val="000000" w:themeColor="text1"/>
          <w:kern w:val="0"/>
          <w:sz w:val="21"/>
          <w:szCs w:val="21"/>
          <w:highlight w:val="none"/>
          <w:lang w:eastAsia="zh-CN"/>
          <w14:textFill>
            <w14:solidFill>
              <w14:schemeClr w14:val="tx1"/>
            </w14:solidFill>
          </w14:textFill>
        </w:rPr>
        <w:t>投标</w:t>
      </w:r>
      <w:r>
        <w:rPr>
          <w:rFonts w:hint="eastAsia" w:cs="仿宋" w:asciiTheme="minorEastAsia" w:hAnsiTheme="minorEastAsia" w:eastAsiaTheme="minorEastAsia"/>
          <w:color w:val="000000" w:themeColor="text1"/>
          <w:kern w:val="0"/>
          <w:sz w:val="21"/>
          <w:szCs w:val="21"/>
          <w:highlight w:val="none"/>
          <w14:textFill>
            <w14:solidFill>
              <w14:schemeClr w14:val="tx1"/>
            </w14:solidFill>
          </w14:textFill>
        </w:rPr>
        <w:t>单位必须在上述规定的截止时间之前参加开标会。</w:t>
      </w:r>
    </w:p>
    <w:p>
      <w:pPr>
        <w:pStyle w:val="5"/>
        <w:keepNext w:val="0"/>
        <w:keepLines w:val="0"/>
        <w:pageBreakBefore w:val="0"/>
        <w:numPr>
          <w:ilvl w:val="2"/>
          <w:numId w:val="0"/>
        </w:numPr>
        <w:kinsoku/>
        <w:wordWrap/>
        <w:overflowPunct/>
        <w:topLinePunct w:val="0"/>
        <w:bidi w:val="0"/>
        <w:spacing w:line="480" w:lineRule="auto"/>
        <w:ind w:left="420" w:hanging="422" w:hangingChars="17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cs="仿宋" w:asciiTheme="minorEastAsia" w:hAnsiTheme="minorEastAsia" w:eastAsiaTheme="minorEastAsia"/>
          <w:b/>
          <w:color w:val="000000" w:themeColor="text1"/>
          <w:sz w:val="24"/>
          <w:szCs w:val="24"/>
          <w:highlight w:val="none"/>
          <w14:textFill>
            <w14:solidFill>
              <w14:schemeClr w14:val="tx1"/>
            </w14:solidFill>
          </w14:textFill>
        </w:rPr>
        <w:br w:type="page"/>
      </w:r>
    </w:p>
    <w:p>
      <w:pPr>
        <w:pStyle w:val="5"/>
        <w:keepNext w:val="0"/>
        <w:keepLines w:val="0"/>
        <w:numPr>
          <w:ilvl w:val="2"/>
          <w:numId w:val="0"/>
        </w:numPr>
        <w:spacing w:line="360" w:lineRule="auto"/>
        <w:jc w:val="center"/>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第二章项目需求</w:t>
      </w:r>
    </w:p>
    <w:p>
      <w:pPr>
        <w:keepNext w:val="0"/>
        <w:keepLines w:val="0"/>
        <w:pageBreakBefore w:val="0"/>
        <w:tabs>
          <w:tab w:val="left" w:pos="5250"/>
        </w:tabs>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szCs w:val="21"/>
          <w:lang w:val="zh-CN" w:bidi="ar"/>
        </w:rPr>
      </w:pP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2" w:firstLineChars="200"/>
        <w:textAlignment w:val="auto"/>
        <w:rPr>
          <w:rFonts w:hint="eastAsia" w:ascii="宋体" w:hAnsi="宋体" w:eastAsia="宋体" w:cs="宋体"/>
          <w:b/>
          <w:szCs w:val="21"/>
          <w:lang w:val="zh-CN"/>
        </w:rPr>
      </w:pPr>
      <w:r>
        <w:rPr>
          <w:rFonts w:hint="eastAsia" w:ascii="宋体" w:hAnsi="宋体" w:eastAsia="宋体" w:cs="宋体"/>
          <w:b/>
          <w:szCs w:val="21"/>
          <w:lang w:val="zh-CN" w:bidi="ar"/>
        </w:rPr>
        <w:t>（一）监理单位对监理工作适用的法规及监理依据</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1、通用施工监理规范。</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2、专用施工监理规范。</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2.1建设主管部门有最新规范、办法等，以最新规范、办法等为准；</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2.2采购人制定的指导意见。</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3、依法签订的施工监理合同；</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4、依法签订的施工承包合同；</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5、由采购人提供认可的施工图纸、施工组织设计；</w:t>
      </w:r>
    </w:p>
    <w:p>
      <w:pPr>
        <w:keepNext w:val="0"/>
        <w:keepLines w:val="0"/>
        <w:pageBreakBefore w:val="0"/>
        <w:widowControl w:val="0"/>
        <w:tabs>
          <w:tab w:val="left" w:pos="5250"/>
        </w:tabs>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bidi="ar"/>
        </w:rPr>
        <w:t>6、国家、地方颁发的法规。</w:t>
      </w:r>
    </w:p>
    <w:p>
      <w:pPr>
        <w:keepNext w:val="0"/>
        <w:keepLines w:val="0"/>
        <w:pageBreakBefore w:val="0"/>
        <w:widowControl w:val="0"/>
        <w:kinsoku/>
        <w:wordWrap/>
        <w:overflowPunct/>
        <w:topLinePunct w:val="0"/>
        <w:bidi w:val="0"/>
        <w:adjustRightInd w:val="0"/>
        <w:snapToGrid w:val="0"/>
        <w:spacing w:line="48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lang w:bidi="ar"/>
        </w:rPr>
        <w:t>（二）监理服务范围与内容</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监理实行总监理工程师负责制，总监理工程师行使监理合同委托的权限，全面负责受委托的监理工作。</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outlineLvl w:val="0"/>
        <w:rPr>
          <w:rFonts w:hint="eastAsia" w:ascii="宋体" w:hAnsi="宋体" w:eastAsia="宋体" w:cs="宋体"/>
          <w:color w:val="000000"/>
          <w:szCs w:val="21"/>
          <w:lang w:eastAsia="zh-CN"/>
        </w:rPr>
      </w:pPr>
      <w:r>
        <w:rPr>
          <w:rFonts w:hint="eastAsia" w:ascii="宋体" w:hAnsi="宋体" w:eastAsia="宋体" w:cs="宋体"/>
          <w:color w:val="000000"/>
          <w:szCs w:val="21"/>
          <w:lang w:bidi="ar"/>
        </w:rPr>
        <w:t>监理范</w:t>
      </w:r>
      <w:r>
        <w:rPr>
          <w:rFonts w:hint="eastAsia" w:ascii="宋体" w:hAnsi="宋体" w:eastAsia="宋体" w:cs="宋体"/>
          <w:color w:val="000000"/>
        </w:rPr>
        <w:t>围</w:t>
      </w:r>
      <w:r>
        <w:rPr>
          <w:rFonts w:hint="eastAsia" w:ascii="宋体" w:hAnsi="宋体" w:eastAsia="宋体" w:cs="宋体"/>
          <w:color w:val="000000"/>
          <w:szCs w:val="21"/>
          <w:lang w:bidi="ar"/>
        </w:rPr>
        <w:t>：</w:t>
      </w:r>
      <w:r>
        <w:rPr>
          <w:rFonts w:hint="eastAsia" w:ascii="宋体" w:hAnsi="宋体" w:eastAsia="宋体" w:cs="宋体"/>
          <w:color w:val="000000" w:themeColor="text1"/>
          <w:szCs w:val="21"/>
          <w:u w:val="single"/>
          <w:lang w:eastAsia="zh-CN"/>
          <w14:textFill>
            <w14:solidFill>
              <w14:schemeClr w14:val="tx1"/>
            </w14:solidFill>
          </w14:textFill>
        </w:rPr>
        <w:t>施</w:t>
      </w:r>
      <w:r>
        <w:rPr>
          <w:rFonts w:hint="eastAsia" w:ascii="宋体" w:hAnsi="宋体" w:cs="宋体"/>
          <w:color w:val="000000" w:themeColor="text1"/>
          <w:szCs w:val="21"/>
          <w:u w:val="single"/>
          <w:lang w:eastAsia="zh-CN"/>
          <w14:textFill>
            <w14:solidFill>
              <w14:schemeClr w14:val="tx1"/>
            </w14:solidFill>
          </w14:textFill>
        </w:rPr>
        <w:t>工图纸及工程量清单范围的施工阶段、审计阶段监理服务。</w:t>
      </w:r>
    </w:p>
    <w:p>
      <w:pPr>
        <w:keepNext w:val="0"/>
        <w:keepLines w:val="0"/>
        <w:pageBreakBefore w:val="0"/>
        <w:widowControl w:val="0"/>
        <w:kinsoku/>
        <w:wordWrap/>
        <w:overflowPunct/>
        <w:topLinePunct w:val="0"/>
        <w:bidi w:val="0"/>
        <w:adjustRightInd w:val="0"/>
        <w:snapToGrid w:val="0"/>
        <w:spacing w:line="480" w:lineRule="auto"/>
        <w:ind w:firstLine="437"/>
        <w:textAlignment w:val="auto"/>
        <w:rPr>
          <w:rFonts w:hint="eastAsia" w:ascii="宋体" w:hAnsi="宋体" w:eastAsia="宋体" w:cs="宋体"/>
          <w:szCs w:val="21"/>
        </w:rPr>
      </w:pPr>
      <w:r>
        <w:rPr>
          <w:rFonts w:hint="eastAsia" w:ascii="宋体" w:hAnsi="宋体" w:eastAsia="宋体" w:cs="宋体"/>
          <w:szCs w:val="21"/>
        </w:rPr>
        <w:t>施工阶段和保修阶段的三控制、两管理、一协调和安全管理。包含但不限于以下事项：（1）投资控制；（2）工期控制；（3）质量控制；（4）信息管理；（5）合同管理；（6）安全管理；（7）组织协调；（</w:t>
      </w:r>
      <w:r>
        <w:rPr>
          <w:rFonts w:hint="eastAsia" w:ascii="宋体" w:hAnsi="宋体" w:eastAsia="宋体" w:cs="宋体"/>
          <w:szCs w:val="21"/>
          <w:lang w:val="en-US" w:eastAsia="zh-CN"/>
        </w:rPr>
        <w:t>8</w:t>
      </w:r>
      <w:r>
        <w:rPr>
          <w:rFonts w:hint="eastAsia" w:ascii="宋体" w:hAnsi="宋体" w:eastAsia="宋体" w:cs="宋体"/>
          <w:szCs w:val="21"/>
        </w:rPr>
        <w:t>）委托人委托的其他工作。</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具体内容为：</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1</w:t>
      </w:r>
      <w:r>
        <w:rPr>
          <w:rFonts w:hint="eastAsia" w:ascii="宋体" w:hAnsi="宋体" w:eastAsia="宋体" w:cs="宋体"/>
          <w:szCs w:val="21"/>
          <w:lang w:bidi="ar"/>
        </w:rPr>
        <w:t>、审查承包商提出的施工组织设计、施工技术方案、施工进度计划、施工质量保证体系和施工安全保证体系。</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2</w:t>
      </w:r>
      <w:r>
        <w:rPr>
          <w:rFonts w:hint="eastAsia" w:ascii="宋体" w:hAnsi="宋体" w:eastAsia="宋体" w:cs="宋体"/>
          <w:szCs w:val="21"/>
          <w:lang w:bidi="ar"/>
        </w:rPr>
        <w:t>、督促、检查承包商严格执行承包合同和国家技术规范、标准，协调采购人和承包商之间的关系。</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3</w:t>
      </w:r>
      <w:r>
        <w:rPr>
          <w:rFonts w:hint="eastAsia" w:ascii="宋体" w:hAnsi="宋体" w:eastAsia="宋体" w:cs="宋体"/>
          <w:szCs w:val="21"/>
          <w:lang w:bidi="ar"/>
        </w:rPr>
        <w:t>、根据施工进度计划协助采购人编制用款计划；审核经质量验收合格的工程量，并签证工程款支付申请表；协助采购人进行工程竣工结算工作。</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4</w:t>
      </w:r>
      <w:r>
        <w:rPr>
          <w:rFonts w:hint="eastAsia" w:ascii="宋体" w:hAnsi="宋体" w:eastAsia="宋体" w:cs="宋体"/>
          <w:szCs w:val="21"/>
          <w:lang w:bidi="ar"/>
        </w:rPr>
        <w:t>、督促承包商严格按现行规范、规程、强制性质量控制标准和设计要求施工、控制工程质量。</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5</w:t>
      </w:r>
      <w:r>
        <w:rPr>
          <w:rFonts w:hint="eastAsia" w:ascii="宋体" w:hAnsi="宋体" w:eastAsia="宋体" w:cs="宋体"/>
          <w:szCs w:val="21"/>
          <w:lang w:bidi="ar"/>
        </w:rPr>
        <w:t>、督促、检查承包商落实施工安全保证措施。</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6</w:t>
      </w:r>
      <w:r>
        <w:rPr>
          <w:rFonts w:hint="eastAsia" w:ascii="宋体" w:hAnsi="宋体" w:eastAsia="宋体" w:cs="宋体"/>
          <w:szCs w:val="21"/>
          <w:lang w:bidi="ar"/>
        </w:rPr>
        <w:t>、组织分项工程和隐蔽工程的检查、验收、签发工程付款凭证。</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7</w:t>
      </w:r>
      <w:r>
        <w:rPr>
          <w:rFonts w:hint="eastAsia" w:ascii="宋体" w:hAnsi="宋体" w:eastAsia="宋体" w:cs="宋体"/>
          <w:szCs w:val="21"/>
          <w:lang w:bidi="ar"/>
        </w:rPr>
        <w:t>、负责施工现场签证。</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8</w:t>
      </w:r>
      <w:r>
        <w:rPr>
          <w:rFonts w:hint="eastAsia" w:ascii="宋体" w:hAnsi="宋体" w:eastAsia="宋体" w:cs="宋体"/>
          <w:szCs w:val="21"/>
          <w:lang w:bidi="ar"/>
        </w:rPr>
        <w:t>、督促承包商整理合同文件和技术档案资料。</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9</w:t>
      </w:r>
      <w:r>
        <w:rPr>
          <w:rFonts w:hint="eastAsia" w:ascii="宋体" w:hAnsi="宋体" w:eastAsia="宋体" w:cs="宋体"/>
          <w:szCs w:val="21"/>
          <w:lang w:bidi="ar"/>
        </w:rPr>
        <w:t>、组织采购人和承包商进行工程竣工初步验收。</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10</w:t>
      </w:r>
      <w:r>
        <w:rPr>
          <w:rFonts w:hint="eastAsia" w:ascii="宋体" w:hAnsi="宋体" w:eastAsia="宋体" w:cs="宋体"/>
          <w:szCs w:val="21"/>
          <w:lang w:bidi="ar"/>
        </w:rPr>
        <w:t>、参加验收，协助采购人审查结算。</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bidi="ar"/>
        </w:rPr>
        <w:t>11</w:t>
      </w:r>
      <w:r>
        <w:rPr>
          <w:rFonts w:hint="eastAsia" w:ascii="宋体" w:hAnsi="宋体" w:eastAsia="宋体" w:cs="宋体"/>
          <w:szCs w:val="21"/>
          <w:lang w:bidi="ar"/>
        </w:rPr>
        <w:t>、检查项目状况，参与鉴定质量责任。</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采购人视项目的具体情况，对监理工作内容可能会有一定的修改或调整，修改或调整事项在监理委托合同中予以明确。</w:t>
      </w:r>
    </w:p>
    <w:p>
      <w:pPr>
        <w:keepNext w:val="0"/>
        <w:keepLines w:val="0"/>
        <w:pageBreakBefore w:val="0"/>
        <w:widowControl w:val="0"/>
        <w:kinsoku/>
        <w:wordWrap/>
        <w:overflowPunct/>
        <w:topLinePunct w:val="0"/>
        <w:bidi w:val="0"/>
        <w:adjustRightInd w:val="0"/>
        <w:snapToGrid w:val="0"/>
        <w:spacing w:line="48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lang w:bidi="ar"/>
        </w:rPr>
        <w:t>（三）监理单位的主要责任</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1、施工质量责任：监理单位须承担工程施工监督检查义务，并用书面形式向采购人详细报告其监督和检查中发现的有关问题。监理应确保承包商按合同文件的要求进行施工，并努力确保施工质量达到合同约定的标准。</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2、安全管理责任：监理单位须对承包商所提交的安全措施计划进行审核，制订一份综合安全措施计划递交采购人；施工期间，监理单位须监督承包商遵守安全措施中的各项要求；监理单位须与代表政府的安全检查部门进行合作以保证职工安全和健康条例的贯彻实施。</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3、进度控制责任：监理单位为保证工程在计划完工日期内完工，须</w:t>
      </w:r>
      <w:r>
        <w:rPr>
          <w:rFonts w:hint="eastAsia" w:ascii="宋体" w:hAnsi="宋体" w:cs="宋体"/>
          <w:szCs w:val="21"/>
          <w:lang w:val="en-US" w:eastAsia="zh-CN" w:bidi="ar"/>
        </w:rPr>
        <w:t>配合承包商</w:t>
      </w:r>
      <w:r>
        <w:rPr>
          <w:rFonts w:hint="eastAsia" w:ascii="宋体" w:hAnsi="宋体" w:eastAsia="宋体" w:cs="宋体"/>
          <w:szCs w:val="21"/>
          <w:lang w:bidi="ar"/>
        </w:rPr>
        <w:t>制订一份符合实际的综合性的工程进度计划，但为使该进度计划得以实施的最终权力仍由采购人控制。在进度方面监理单位与各承包商之间出现任何分歧时，监理单位负责立即以书面形式将有关的详细情况，适用的合同条款以及建议采购人应采取的行动方案告知采购人。在收到采购人的书面解释或答复之后，监理单位须迅速将其转达给承包商。</w:t>
      </w:r>
    </w:p>
    <w:p>
      <w:pPr>
        <w:keepNext w:val="0"/>
        <w:keepLines w:val="0"/>
        <w:pageBreakBefore w:val="0"/>
        <w:widowControl w:val="0"/>
        <w:kinsoku/>
        <w:wordWrap/>
        <w:overflowPunct/>
        <w:topLinePunct w:val="0"/>
        <w:bidi w:val="0"/>
        <w:adjustRightInd w:val="0"/>
        <w:snapToGrid w:val="0"/>
        <w:spacing w:line="48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lang w:bidi="ar"/>
        </w:rPr>
        <w:t>监理单位不得具有下列行为：</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1、与被监理的承包单位串通，弄虚作假，降低质量标准；</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2、转让监理业务；</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3、与项目的承包单位或建筑材料、构配件和设备供应单位有隶属关系、经营性服务关系或其他利害关系，接受该建设工程承包单位的监理委托。</w:t>
      </w:r>
    </w:p>
    <w:p>
      <w:pPr>
        <w:pStyle w:val="13"/>
        <w:keepNext w:val="0"/>
        <w:keepLines w:val="0"/>
        <w:pageBreakBefore w:val="0"/>
        <w:widowControl w:val="0"/>
        <w:kinsoku/>
        <w:wordWrap/>
        <w:overflowPunct/>
        <w:topLinePunct w:val="0"/>
        <w:bidi w:val="0"/>
        <w:adjustRightInd w:val="0"/>
        <w:snapToGrid w:val="0"/>
        <w:spacing w:before="0" w:beforeAutospacing="0" w:after="0" w:afterAutospacing="0" w:line="480" w:lineRule="auto"/>
        <w:ind w:firstLine="422" w:firstLineChars="200"/>
        <w:jc w:val="both"/>
        <w:textAlignment w:val="auto"/>
        <w:rPr>
          <w:rFonts w:hint="eastAsia" w:ascii="宋体" w:hAnsi="宋体" w:eastAsia="宋体" w:cs="宋体"/>
          <w:sz w:val="21"/>
          <w:szCs w:val="21"/>
        </w:rPr>
      </w:pPr>
      <w:r>
        <w:rPr>
          <w:rFonts w:hint="eastAsia" w:ascii="宋体" w:hAnsi="宋体" w:eastAsia="宋体" w:cs="宋体"/>
          <w:b/>
          <w:kern w:val="2"/>
          <w:sz w:val="21"/>
          <w:szCs w:val="21"/>
          <w:lang w:bidi="ar"/>
        </w:rPr>
        <w:t>（四）监理单位的工作方法</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监理工作方法主要包括：日巡、日查、月检（考评）、现场拍照、记录等。</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1、监理人员在监理过程中，应及时做好监理日记，并保存好相关资料。当采购人及有关部门检查某项施工内容时，监理单位必须积极配合，主动提供监理日记检查部位的工程记录和相关资料；</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2、监理单位和监理人员必须对所签证工程量的真实性负责，所签证的内容必须有相关记录；</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lang w:bidi="ar"/>
        </w:rPr>
      </w:pPr>
      <w:r>
        <w:rPr>
          <w:rFonts w:hint="eastAsia" w:ascii="宋体" w:hAnsi="宋体" w:eastAsia="宋体" w:cs="宋体"/>
          <w:szCs w:val="21"/>
          <w:lang w:bidi="ar"/>
        </w:rPr>
        <w:t>3、监理单位和监理人员对于施工单位上报的期间计量、设计变更和结算资料必须进行复核，保证资料的真实性和完整性，对于涉及的工程价款必须进行审核确认。</w:t>
      </w:r>
    </w:p>
    <w:p>
      <w:pPr>
        <w:keepNext w:val="0"/>
        <w:keepLines w:val="0"/>
        <w:pageBreakBefore w:val="0"/>
        <w:widowControl w:val="0"/>
        <w:kinsoku/>
        <w:wordWrap/>
        <w:overflowPunct/>
        <w:topLinePunct w:val="0"/>
        <w:bidi w:val="0"/>
        <w:adjustRightInd w:val="0"/>
        <w:snapToGrid w:val="0"/>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bidi="ar"/>
        </w:rPr>
        <w:t>4、呈报表格必须及时送到本项目采购方及有关管理负责人，反映意见表的呈送时间不得超过合同约定的时间。</w:t>
      </w:r>
    </w:p>
    <w:p>
      <w:pPr>
        <w:keepNext w:val="0"/>
        <w:keepLines w:val="0"/>
        <w:pageBreakBefore w:val="0"/>
        <w:widowControl w:val="0"/>
        <w:kinsoku/>
        <w:wordWrap/>
        <w:overflowPunct/>
        <w:topLinePunct w:val="0"/>
        <w:bidi w:val="0"/>
        <w:adjustRightInd w:val="0"/>
        <w:snapToGrid w:val="0"/>
        <w:spacing w:line="480" w:lineRule="auto"/>
        <w:ind w:firstLine="422" w:firstLineChars="200"/>
        <w:textAlignment w:val="auto"/>
        <w:rPr>
          <w:rFonts w:hint="eastAsia" w:ascii="宋体" w:hAnsi="宋体" w:eastAsia="宋体" w:cs="宋体"/>
          <w:b/>
          <w:kern w:val="0"/>
          <w:szCs w:val="21"/>
        </w:rPr>
      </w:pPr>
      <w:r>
        <w:rPr>
          <w:rFonts w:hint="eastAsia" w:ascii="宋体" w:hAnsi="宋体" w:eastAsia="宋体" w:cs="宋体"/>
          <w:b/>
          <w:szCs w:val="21"/>
          <w:lang w:val="zh-CN" w:bidi="ar"/>
        </w:rPr>
        <w:t>（</w:t>
      </w:r>
      <w:r>
        <w:rPr>
          <w:rFonts w:hint="eastAsia" w:ascii="宋体" w:hAnsi="宋体" w:eastAsia="宋体" w:cs="宋体"/>
          <w:b/>
          <w:szCs w:val="21"/>
          <w:lang w:val="en-US" w:eastAsia="zh-CN" w:bidi="ar"/>
        </w:rPr>
        <w:t>五</w:t>
      </w:r>
      <w:r>
        <w:rPr>
          <w:rFonts w:hint="eastAsia" w:ascii="宋体" w:hAnsi="宋体" w:eastAsia="宋体" w:cs="宋体"/>
          <w:b/>
          <w:szCs w:val="21"/>
          <w:lang w:val="zh-CN" w:bidi="ar"/>
        </w:rPr>
        <w:t>）</w:t>
      </w:r>
      <w:r>
        <w:rPr>
          <w:rFonts w:hint="eastAsia" w:ascii="宋体" w:hAnsi="宋体" w:eastAsia="宋体" w:cs="宋体"/>
          <w:b/>
          <w:kern w:val="0"/>
          <w:szCs w:val="21"/>
          <w:lang w:bidi="ar"/>
        </w:rPr>
        <w:t>工作协调</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bidi="ar"/>
        </w:rPr>
        <w:t>接受采购人委托，负责协调本项目所涉及的各单位之间的工作关系，并协调解决项目过程中的各类纠纷及安全事故的协调处理。</w:t>
      </w:r>
    </w:p>
    <w:p>
      <w:pPr>
        <w:pStyle w:val="5"/>
        <w:keepNext w:val="0"/>
        <w:keepLines w:val="0"/>
        <w:numPr>
          <w:ilvl w:val="2"/>
          <w:numId w:val="0"/>
        </w:numPr>
        <w:spacing w:line="360" w:lineRule="auto"/>
        <w:jc w:val="left"/>
        <w:rPr>
          <w:rFonts w:hint="eastAsia" w:ascii="仿宋" w:hAnsi="仿宋" w:eastAsia="仿宋" w:cs="仿宋"/>
          <w:color w:val="auto"/>
          <w:sz w:val="32"/>
          <w:szCs w:val="32"/>
          <w:highlight w:val="none"/>
        </w:rPr>
      </w:pPr>
    </w:p>
    <w:p>
      <w:pPr>
        <w:pStyle w:val="5"/>
        <w:keepNext w:val="0"/>
        <w:keepLines w:val="0"/>
        <w:numPr>
          <w:ilvl w:val="2"/>
          <w:numId w:val="0"/>
        </w:numPr>
        <w:spacing w:line="360" w:lineRule="auto"/>
        <w:jc w:val="left"/>
        <w:rPr>
          <w:rFonts w:hint="eastAsia" w:ascii="仿宋" w:hAnsi="仿宋" w:eastAsia="仿宋" w:cs="仿宋"/>
          <w:color w:val="auto"/>
          <w:sz w:val="32"/>
          <w:szCs w:val="32"/>
          <w:highlight w:val="none"/>
        </w:rPr>
      </w:pPr>
    </w:p>
    <w:p>
      <w:pPr>
        <w:pStyle w:val="5"/>
        <w:keepNext w:val="0"/>
        <w:keepLines w:val="0"/>
        <w:numPr>
          <w:ilvl w:val="2"/>
          <w:numId w:val="0"/>
        </w:numPr>
        <w:spacing w:line="360" w:lineRule="auto"/>
        <w:jc w:val="left"/>
        <w:rPr>
          <w:rFonts w:hint="eastAsia" w:ascii="仿宋" w:hAnsi="仿宋" w:eastAsia="仿宋" w:cs="仿宋"/>
          <w:color w:val="auto"/>
          <w:sz w:val="32"/>
          <w:szCs w:val="32"/>
          <w:highlight w:val="none"/>
        </w:rPr>
      </w:pPr>
    </w:p>
    <w:p>
      <w:pPr>
        <w:pStyle w:val="5"/>
        <w:keepNext w:val="0"/>
        <w:keepLines w:val="0"/>
        <w:numPr>
          <w:ilvl w:val="2"/>
          <w:numId w:val="0"/>
        </w:numPr>
        <w:spacing w:line="360" w:lineRule="auto"/>
        <w:jc w:val="left"/>
        <w:rPr>
          <w:rFonts w:hint="eastAsia" w:ascii="仿宋" w:hAnsi="仿宋" w:eastAsia="仿宋" w:cs="仿宋"/>
          <w:color w:val="auto"/>
          <w:sz w:val="32"/>
          <w:szCs w:val="32"/>
          <w:highlight w:val="none"/>
        </w:rPr>
      </w:pPr>
    </w:p>
    <w:p>
      <w:pPr>
        <w:pStyle w:val="5"/>
        <w:keepNext w:val="0"/>
        <w:keepLines w:val="0"/>
        <w:numPr>
          <w:ilvl w:val="2"/>
          <w:numId w:val="0"/>
        </w:numPr>
        <w:spacing w:line="360" w:lineRule="auto"/>
        <w:jc w:val="left"/>
        <w:rPr>
          <w:rFonts w:hint="eastAsia" w:ascii="仿宋" w:hAnsi="仿宋" w:eastAsia="仿宋" w:cs="仿宋"/>
          <w:color w:val="auto"/>
          <w:sz w:val="32"/>
          <w:szCs w:val="32"/>
          <w:highlight w:val="none"/>
        </w:rPr>
      </w:pPr>
    </w:p>
    <w:p>
      <w:pPr>
        <w:pStyle w:val="3"/>
        <w:rPr>
          <w:rFonts w:hint="eastAsia"/>
        </w:rPr>
      </w:pPr>
    </w:p>
    <w:p>
      <w:pPr>
        <w:rPr>
          <w:rFonts w:hint="eastAsia"/>
        </w:rPr>
      </w:pPr>
    </w:p>
    <w:p>
      <w:pPr>
        <w:pStyle w:val="5"/>
        <w:keepNext w:val="0"/>
        <w:keepLines w:val="0"/>
        <w:numPr>
          <w:ilvl w:val="2"/>
          <w:numId w:val="0"/>
        </w:numPr>
        <w:spacing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附表：投标文件格式</w:t>
      </w:r>
    </w:p>
    <w:p>
      <w:pPr>
        <w:rPr>
          <w:rFonts w:ascii="仿宋" w:hAnsi="仿宋" w:eastAsia="仿宋" w:cs="仿宋"/>
          <w:b/>
          <w:color w:val="auto"/>
          <w:sz w:val="36"/>
          <w:szCs w:val="36"/>
          <w:highlight w:val="none"/>
        </w:rPr>
      </w:pPr>
    </w:p>
    <w:p>
      <w:pPr>
        <w:widowControl/>
        <w:spacing w:line="360" w:lineRule="auto"/>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招标人名称：</w:t>
      </w:r>
    </w:p>
    <w:p>
      <w:pPr>
        <w:spacing w:line="480" w:lineRule="auto"/>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项目</w:t>
      </w:r>
      <w:r>
        <w:rPr>
          <w:rFonts w:hint="eastAsia" w:ascii="仿宋" w:hAnsi="仿宋" w:eastAsia="仿宋" w:cs="仿宋"/>
          <w:b/>
          <w:color w:val="auto"/>
          <w:sz w:val="36"/>
          <w:szCs w:val="36"/>
          <w:highlight w:val="none"/>
        </w:rPr>
        <w:t>名称：</w:t>
      </w:r>
    </w:p>
    <w:p>
      <w:pPr>
        <w:rPr>
          <w:rFonts w:ascii="仿宋" w:hAnsi="仿宋" w:eastAsia="仿宋" w:cs="仿宋"/>
          <w:color w:val="auto"/>
          <w:highlight w:val="none"/>
        </w:rPr>
      </w:pPr>
    </w:p>
    <w:p>
      <w:pPr>
        <w:spacing w:line="480" w:lineRule="auto"/>
        <w:jc w:val="center"/>
        <w:rPr>
          <w:rFonts w:ascii="仿宋" w:hAnsi="仿宋" w:eastAsia="仿宋" w:cs="仿宋"/>
          <w:b/>
          <w:color w:val="auto"/>
          <w:sz w:val="48"/>
          <w:szCs w:val="48"/>
          <w:highlight w:val="none"/>
        </w:rPr>
      </w:pPr>
    </w:p>
    <w:p>
      <w:pPr>
        <w:spacing w:line="480" w:lineRule="auto"/>
        <w:jc w:val="center"/>
        <w:rPr>
          <w:rFonts w:ascii="仿宋" w:hAnsi="仿宋" w:eastAsia="仿宋" w:cs="仿宋"/>
          <w:b/>
          <w:color w:val="auto"/>
          <w:sz w:val="48"/>
          <w:szCs w:val="48"/>
          <w:highlight w:val="none"/>
        </w:rPr>
      </w:pPr>
    </w:p>
    <w:p>
      <w:pPr>
        <w:spacing w:line="48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投标文件</w:t>
      </w:r>
    </w:p>
    <w:p>
      <w:pPr>
        <w:spacing w:line="480" w:lineRule="auto"/>
        <w:rPr>
          <w:rFonts w:ascii="仿宋" w:hAnsi="仿宋" w:eastAsia="仿宋" w:cs="仿宋"/>
          <w:color w:val="auto"/>
          <w:sz w:val="30"/>
          <w:szCs w:val="30"/>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spacing w:line="720" w:lineRule="auto"/>
        <w:rPr>
          <w:rFonts w:ascii="仿宋" w:hAnsi="仿宋" w:eastAsia="仿宋" w:cs="仿宋"/>
          <w:color w:val="auto"/>
          <w:sz w:val="30"/>
          <w:highlight w:val="none"/>
          <w:u w:val="single"/>
        </w:rPr>
      </w:pPr>
      <w:r>
        <w:rPr>
          <w:rFonts w:hint="eastAsia" w:ascii="仿宋" w:hAnsi="仿宋" w:eastAsia="仿宋" w:cs="仿宋"/>
          <w:color w:val="auto"/>
          <w:sz w:val="30"/>
          <w:highlight w:val="none"/>
        </w:rPr>
        <w:t>投标申请人：（</w:t>
      </w:r>
      <w:r>
        <w:rPr>
          <w:rFonts w:hint="eastAsia" w:ascii="仿宋" w:hAnsi="仿宋" w:eastAsia="仿宋" w:cs="仿宋"/>
          <w:color w:val="auto"/>
          <w:sz w:val="30"/>
          <w:highlight w:val="none"/>
          <w:u w:val="single"/>
        </w:rPr>
        <w:t>写明投标单位名称并</w:t>
      </w:r>
      <w:r>
        <w:rPr>
          <w:rFonts w:hint="eastAsia" w:ascii="仿宋" w:hAnsi="仿宋" w:eastAsia="仿宋" w:cs="仿宋"/>
          <w:b/>
          <w:color w:val="auto"/>
          <w:sz w:val="30"/>
          <w:highlight w:val="none"/>
          <w:u w:val="single"/>
        </w:rPr>
        <w:t>加盖单位公章</w:t>
      </w:r>
      <w:r>
        <w:rPr>
          <w:rFonts w:hint="eastAsia" w:ascii="仿宋" w:hAnsi="仿宋" w:eastAsia="仿宋" w:cs="仿宋"/>
          <w:color w:val="auto"/>
          <w:sz w:val="30"/>
          <w:highlight w:val="none"/>
        </w:rPr>
        <w:t>）</w:t>
      </w:r>
    </w:p>
    <w:p>
      <w:pPr>
        <w:spacing w:line="720" w:lineRule="auto"/>
        <w:rPr>
          <w:rFonts w:ascii="仿宋" w:hAnsi="仿宋" w:eastAsia="仿宋" w:cs="仿宋"/>
          <w:color w:val="auto"/>
          <w:sz w:val="30"/>
          <w:highlight w:val="none"/>
          <w:u w:val="single"/>
        </w:rPr>
      </w:pPr>
      <w:r>
        <w:rPr>
          <w:rFonts w:hint="eastAsia" w:ascii="仿宋" w:hAnsi="仿宋" w:eastAsia="仿宋" w:cs="仿宋"/>
          <w:color w:val="auto"/>
          <w:sz w:val="30"/>
          <w:highlight w:val="none"/>
        </w:rPr>
        <w:t>法定代表人或其委托代理人</w:t>
      </w:r>
      <w:r>
        <w:rPr>
          <w:rFonts w:hint="eastAsia" w:ascii="仿宋" w:hAnsi="仿宋" w:eastAsia="仿宋" w:cs="仿宋"/>
          <w:color w:val="auto"/>
          <w:sz w:val="30"/>
          <w:highlight w:val="none"/>
          <w:u w:val="single"/>
        </w:rPr>
        <w:t>：     （签字或盖章）</w:t>
      </w:r>
    </w:p>
    <w:p>
      <w:pPr>
        <w:spacing w:line="720" w:lineRule="auto"/>
        <w:rPr>
          <w:rFonts w:ascii="仿宋" w:hAnsi="仿宋" w:eastAsia="仿宋" w:cs="仿宋"/>
          <w:color w:val="auto"/>
          <w:sz w:val="30"/>
          <w:highlight w:val="none"/>
          <w:u w:val="single"/>
        </w:rPr>
      </w:pPr>
      <w:r>
        <w:rPr>
          <w:rFonts w:hint="eastAsia" w:ascii="仿宋" w:hAnsi="仿宋" w:eastAsia="仿宋" w:cs="仿宋"/>
          <w:color w:val="auto"/>
          <w:sz w:val="30"/>
          <w:highlight w:val="none"/>
        </w:rPr>
        <w:t>地址：</w:t>
      </w:r>
    </w:p>
    <w:p>
      <w:pPr>
        <w:spacing w:line="520" w:lineRule="exact"/>
        <w:jc w:val="left"/>
        <w:rPr>
          <w:rFonts w:ascii="仿宋" w:hAnsi="仿宋" w:eastAsia="仿宋" w:cs="仿宋"/>
          <w:b/>
          <w:color w:val="auto"/>
          <w:sz w:val="32"/>
          <w:szCs w:val="32"/>
          <w:highlight w:val="none"/>
        </w:rPr>
      </w:pPr>
      <w:r>
        <w:rPr>
          <w:rFonts w:hint="eastAsia" w:ascii="仿宋" w:hAnsi="仿宋" w:eastAsia="仿宋" w:cs="仿宋"/>
          <w:color w:val="auto"/>
          <w:sz w:val="30"/>
          <w:highlight w:val="none"/>
        </w:rPr>
        <w:t>日期：    年     月      日</w:t>
      </w:r>
    </w:p>
    <w:p>
      <w:pPr>
        <w:spacing w:line="520" w:lineRule="exact"/>
        <w:jc w:val="left"/>
        <w:rPr>
          <w:rFonts w:ascii="仿宋" w:hAnsi="仿宋" w:eastAsia="仿宋" w:cs="仿宋"/>
          <w:color w:val="auto"/>
          <w:sz w:val="32"/>
          <w:szCs w:val="32"/>
          <w:highlight w:val="none"/>
        </w:rPr>
      </w:pPr>
    </w:p>
    <w:p>
      <w:pPr>
        <w:spacing w:line="520" w:lineRule="exact"/>
        <w:jc w:val="center"/>
        <w:rPr>
          <w:rFonts w:hint="eastAsia" w:ascii="仿宋" w:hAnsi="仿宋" w:eastAsia="仿宋" w:cs="仿宋"/>
          <w:b/>
          <w:color w:val="auto"/>
          <w:sz w:val="40"/>
          <w:szCs w:val="32"/>
          <w:highlight w:val="none"/>
        </w:rPr>
      </w:pPr>
      <w:r>
        <w:rPr>
          <w:rFonts w:hint="eastAsia" w:ascii="仿宋" w:hAnsi="仿宋" w:eastAsia="仿宋" w:cs="仿宋"/>
          <w:b/>
          <w:color w:val="auto"/>
          <w:sz w:val="40"/>
          <w:szCs w:val="32"/>
          <w:highlight w:val="none"/>
        </w:rPr>
        <w:br w:type="page"/>
      </w:r>
    </w:p>
    <w:p>
      <w:pPr>
        <w:spacing w:line="360" w:lineRule="auto"/>
        <w:jc w:val="center"/>
        <w:rPr>
          <w:rFonts w:ascii="宋体" w:hAnsi="宋体"/>
          <w:b/>
          <w:color w:val="000000"/>
          <w:sz w:val="44"/>
          <w:szCs w:val="44"/>
        </w:rPr>
      </w:pPr>
      <w:r>
        <w:rPr>
          <w:rFonts w:hint="eastAsia" w:ascii="宋体" w:hAnsi="宋体"/>
          <w:b/>
          <w:color w:val="000000"/>
          <w:sz w:val="44"/>
          <w:szCs w:val="44"/>
        </w:rPr>
        <w:t>响应函</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olor w:val="000000"/>
          <w:sz w:val="21"/>
          <w:szCs w:val="21"/>
          <w:lang w:eastAsia="zh-CN"/>
        </w:rPr>
      </w:pPr>
      <w:r>
        <w:rPr>
          <w:rFonts w:hint="eastAsia" w:ascii="宋体" w:hAnsi="宋体"/>
          <w:color w:val="000000"/>
          <w:sz w:val="21"/>
          <w:szCs w:val="21"/>
        </w:rPr>
        <w:t>致：</w:t>
      </w:r>
      <w:r>
        <w:rPr>
          <w:rFonts w:hint="eastAsia" w:ascii="宋体" w:hAnsi="宋体"/>
          <w:color w:val="000000"/>
          <w:sz w:val="21"/>
          <w:szCs w:val="21"/>
          <w:lang w:eastAsia="zh-CN"/>
        </w:rPr>
        <w:t>扬州生活科技学校</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rPr>
        <w:t>根据贵方的</w:t>
      </w:r>
      <w:r>
        <w:rPr>
          <w:rFonts w:hint="eastAsia" w:ascii="宋体" w:hAnsi="宋体" w:eastAsia="宋体" w:cs="Times New Roman"/>
          <w:color w:val="000000"/>
          <w:kern w:val="2"/>
          <w:sz w:val="21"/>
          <w:szCs w:val="21"/>
          <w:u w:val="single"/>
          <w:lang w:val="en-US" w:eastAsia="zh-CN" w:bidi="ar-SA"/>
        </w:rPr>
        <w:t>扬州生活科技学校监理服务项目</w:t>
      </w:r>
      <w:r>
        <w:rPr>
          <w:rFonts w:hint="eastAsia" w:ascii="宋体" w:hAnsi="宋体"/>
          <w:color w:val="000000"/>
          <w:sz w:val="21"/>
          <w:szCs w:val="21"/>
        </w:rPr>
        <w:t>文件，正式授权下述签字人_________ (姓名和职务)代表我方______________（供应商的名称），全权处理本次项目采购的有关事宜。</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据此函，__________（签字人）兹宣布同意如下：</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1.按文件规定的各项要求，向买方提供所需服务。</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2.我们已详细审核文件及其有效补充文件，我们知道必须放弃提出含糊不清或误解问题的权利。</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3.我们同意从规定的响应文件接收截止时间起遵循本响应文件，并在规定的有效期期满之前均具有约束力。</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lang w:val="en-US" w:eastAsia="zh-CN"/>
        </w:rPr>
        <w:t>4</w:t>
      </w:r>
      <w:r>
        <w:rPr>
          <w:rFonts w:hint="eastAsia" w:ascii="宋体" w:hAnsi="宋体"/>
          <w:color w:val="000000"/>
          <w:sz w:val="21"/>
          <w:szCs w:val="21"/>
        </w:rPr>
        <w:t>.同意向贵方提供贵方可能另外要求的与采购有关的任何证据或资料，并保证我方已提供和将要提供的文件是真实的、准确的。</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.一旦我方成交，我方将根据文件的规定，严格履行合同的责任和义务。</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lang w:val="en-US" w:eastAsia="zh-CN"/>
        </w:rPr>
        <w:t>6</w:t>
      </w:r>
      <w:r>
        <w:rPr>
          <w:rFonts w:hint="eastAsia" w:ascii="宋体" w:hAnsi="宋体"/>
          <w:color w:val="000000"/>
          <w:sz w:val="21"/>
          <w:szCs w:val="21"/>
        </w:rPr>
        <w:t>.遵守文件中要求的收费项目和标准。</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供应商</w:t>
      </w:r>
      <w:r>
        <w:rPr>
          <w:rFonts w:hint="eastAsia" w:ascii="宋体" w:hAnsi="宋体"/>
          <w:color w:val="000000"/>
          <w:sz w:val="21"/>
          <w:szCs w:val="21"/>
        </w:rPr>
        <w:t>正式通讯地址为：</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地 址：                         邮 编：</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电 话：                         传 真：</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 xml:space="preserve">供应商开户行：                  账 户： </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法定代表人或授权代表姓名（签字）：     联系电话：</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color w:val="000000"/>
          <w:sz w:val="21"/>
          <w:szCs w:val="21"/>
        </w:rPr>
      </w:pPr>
      <w:r>
        <w:rPr>
          <w:rFonts w:hint="eastAsia" w:ascii="宋体" w:hAnsi="宋体"/>
          <w:color w:val="000000"/>
          <w:sz w:val="21"/>
          <w:szCs w:val="21"/>
        </w:rPr>
        <w:t xml:space="preserve">供应商名称（公章）：            </w:t>
      </w:r>
    </w:p>
    <w:p>
      <w:pPr>
        <w:pStyle w:val="30"/>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olor w:val="000000"/>
          <w:sz w:val="21"/>
          <w:szCs w:val="21"/>
        </w:rPr>
      </w:pPr>
      <w:r>
        <w:rPr>
          <w:rFonts w:hint="eastAsia" w:ascii="宋体" w:hAnsi="宋体"/>
          <w:color w:val="000000"/>
          <w:sz w:val="21"/>
          <w:szCs w:val="21"/>
        </w:rPr>
        <w:t>日 期：________年____月____日</w:t>
      </w:r>
    </w:p>
    <w:p>
      <w:pPr>
        <w:pStyle w:val="30"/>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color w:val="000000"/>
          <w:sz w:val="21"/>
          <w:szCs w:val="21"/>
          <w:lang w:val="en-US" w:eastAsia="zh-CN"/>
        </w:rPr>
      </w:pPr>
    </w:p>
    <w:p>
      <w:pPr>
        <w:spacing w:line="520" w:lineRule="exact"/>
        <w:jc w:val="both"/>
        <w:rPr>
          <w:rFonts w:hint="eastAsia" w:ascii="仿宋" w:hAnsi="仿宋" w:eastAsia="仿宋" w:cs="仿宋"/>
          <w:b/>
          <w:color w:val="auto"/>
          <w:sz w:val="40"/>
          <w:szCs w:val="32"/>
          <w:highlight w:val="none"/>
          <w:lang w:val="en-US" w:eastAsia="zh-CN"/>
        </w:rPr>
      </w:pPr>
      <w:r>
        <w:rPr>
          <w:rFonts w:hint="eastAsia" w:ascii="仿宋" w:hAnsi="仿宋" w:eastAsia="仿宋" w:cs="仿宋"/>
          <w:b/>
          <w:color w:val="auto"/>
          <w:sz w:val="40"/>
          <w:szCs w:val="32"/>
          <w:highlight w:val="none"/>
          <w:lang w:val="en-US" w:eastAsia="zh-CN"/>
        </w:rPr>
        <w:t>营业执照</w:t>
      </w:r>
    </w:p>
    <w:p>
      <w:pPr>
        <w:spacing w:line="520" w:lineRule="exact"/>
        <w:jc w:val="left"/>
        <w:rPr>
          <w:rFonts w:hint="eastAsia" w:ascii="仿宋" w:hAnsi="仿宋" w:eastAsia="仿宋" w:cs="仿宋"/>
          <w:b/>
          <w:color w:val="auto"/>
          <w:sz w:val="40"/>
          <w:szCs w:val="32"/>
          <w:highlight w:val="none"/>
          <w:lang w:val="en-US" w:eastAsia="zh-CN"/>
        </w:rPr>
      </w:pPr>
      <w:r>
        <w:rPr>
          <w:rFonts w:hint="eastAsia" w:ascii="仿宋" w:hAnsi="仿宋" w:eastAsia="仿宋" w:cs="仿宋"/>
          <w:b/>
          <w:color w:val="auto"/>
          <w:sz w:val="40"/>
          <w:szCs w:val="32"/>
          <w:highlight w:val="none"/>
          <w:lang w:val="en-US" w:eastAsia="zh-CN"/>
        </w:rPr>
        <w:t>资质证书</w:t>
      </w: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pStyle w:val="3"/>
        <w:rPr>
          <w:rFonts w:hint="eastAsia"/>
        </w:rPr>
      </w:pPr>
    </w:p>
    <w:p>
      <w:pPr>
        <w:spacing w:line="520" w:lineRule="exact"/>
        <w:jc w:val="center"/>
        <w:rPr>
          <w:rFonts w:hint="eastAsia" w:ascii="仿宋" w:hAnsi="仿宋" w:eastAsia="仿宋" w:cs="仿宋"/>
          <w:b/>
          <w:color w:val="auto"/>
          <w:sz w:val="40"/>
          <w:szCs w:val="32"/>
          <w:highlight w:val="none"/>
        </w:rPr>
      </w:pPr>
    </w:p>
    <w:p>
      <w:pPr>
        <w:spacing w:line="520" w:lineRule="exact"/>
        <w:jc w:val="both"/>
        <w:rPr>
          <w:rFonts w:hint="eastAsia" w:ascii="仿宋" w:hAnsi="仿宋" w:eastAsia="仿宋" w:cs="仿宋"/>
          <w:b/>
          <w:color w:val="auto"/>
          <w:sz w:val="40"/>
          <w:szCs w:val="32"/>
          <w:highlight w:val="none"/>
        </w:rPr>
      </w:pPr>
    </w:p>
    <w:p>
      <w:pPr>
        <w:spacing w:line="520" w:lineRule="exact"/>
        <w:jc w:val="center"/>
        <w:rPr>
          <w:rFonts w:hint="eastAsia" w:ascii="仿宋" w:hAnsi="仿宋" w:eastAsia="仿宋" w:cs="仿宋"/>
          <w:b/>
          <w:color w:val="auto"/>
          <w:sz w:val="40"/>
          <w:szCs w:val="32"/>
          <w:highlight w:val="none"/>
        </w:rPr>
      </w:pPr>
    </w:p>
    <w:p>
      <w:pPr>
        <w:spacing w:line="520" w:lineRule="exact"/>
        <w:jc w:val="center"/>
        <w:rPr>
          <w:rFonts w:ascii="仿宋" w:hAnsi="仿宋" w:eastAsia="仿宋" w:cs="仿宋"/>
          <w:b/>
          <w:color w:val="auto"/>
          <w:sz w:val="40"/>
          <w:szCs w:val="32"/>
          <w:highlight w:val="none"/>
        </w:rPr>
      </w:pPr>
      <w:r>
        <w:rPr>
          <w:rFonts w:hint="eastAsia" w:ascii="仿宋" w:hAnsi="仿宋" w:eastAsia="仿宋" w:cs="仿宋"/>
          <w:b/>
          <w:color w:val="auto"/>
          <w:sz w:val="40"/>
          <w:szCs w:val="32"/>
          <w:highlight w:val="none"/>
        </w:rPr>
        <w:t>法定代表人授权委托书</w:t>
      </w:r>
    </w:p>
    <w:p>
      <w:pPr>
        <w:spacing w:line="520" w:lineRule="exact"/>
        <w:jc w:val="center"/>
        <w:rPr>
          <w:rFonts w:ascii="仿宋" w:hAnsi="仿宋" w:eastAsia="仿宋" w:cs="仿宋"/>
          <w:b/>
          <w:color w:val="auto"/>
          <w:sz w:val="40"/>
          <w:szCs w:val="32"/>
          <w:highlight w:val="none"/>
        </w:rPr>
      </w:pPr>
    </w:p>
    <w:p>
      <w:pPr>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(投标人名称)的法定代表人，现授权委托我单位的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(姓名)为我公司代理人。代理人在项目招投标活动中所签署的一切文件和处理与之有关的一切事务，我均予以承认。</w:t>
      </w:r>
    </w:p>
    <w:p>
      <w:pPr>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代理人无转委权。特此委托。</w:t>
      </w:r>
      <w:r>
        <w:rPr>
          <w:rFonts w:hint="eastAsia" w:ascii="仿宋" w:hAnsi="仿宋" w:eastAsia="仿宋" w:cs="仿宋"/>
          <w:color w:val="auto"/>
          <w:sz w:val="28"/>
          <w:szCs w:val="28"/>
          <w:highlight w:val="none"/>
        </w:rPr>
        <w:cr/>
      </w:r>
    </w:p>
    <w:p>
      <w:pPr>
        <w:spacing w:line="520" w:lineRule="exact"/>
        <w:ind w:firstLine="560" w:firstLineChars="200"/>
        <w:jc w:val="left"/>
        <w:rPr>
          <w:rFonts w:ascii="仿宋" w:hAnsi="仿宋" w:eastAsia="仿宋" w:cs="仿宋"/>
          <w:color w:val="auto"/>
          <w:sz w:val="28"/>
          <w:szCs w:val="28"/>
          <w:highlight w:val="none"/>
        </w:rPr>
      </w:pPr>
    </w:p>
    <w:p>
      <w:pPr>
        <w:spacing w:line="5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投标人：(盖章)</w:t>
      </w:r>
    </w:p>
    <w:p>
      <w:pPr>
        <w:spacing w:line="520" w:lineRule="exact"/>
        <w:jc w:val="left"/>
        <w:rPr>
          <w:rFonts w:ascii="仿宋" w:hAnsi="仿宋" w:eastAsia="仿宋" w:cs="仿宋"/>
          <w:color w:val="auto"/>
          <w:sz w:val="28"/>
          <w:szCs w:val="28"/>
          <w:highlight w:val="none"/>
        </w:rPr>
      </w:pPr>
    </w:p>
    <w:p>
      <w:pPr>
        <w:spacing w:line="520" w:lineRule="exact"/>
        <w:ind w:firstLine="3500" w:firstLineChars="12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520" w:lineRule="exact"/>
        <w:ind w:firstLine="3500" w:firstLineChars="1250"/>
        <w:jc w:val="left"/>
        <w:rPr>
          <w:rFonts w:ascii="仿宋" w:hAnsi="仿宋" w:eastAsia="仿宋" w:cs="仿宋"/>
          <w:color w:val="auto"/>
          <w:sz w:val="28"/>
          <w:szCs w:val="28"/>
          <w:highlight w:val="none"/>
        </w:rPr>
      </w:pPr>
    </w:p>
    <w:p>
      <w:pPr>
        <w:spacing w:line="520" w:lineRule="exact"/>
        <w:ind w:firstLine="3500" w:firstLineChars="12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spacing w:line="520" w:lineRule="exact"/>
        <w:jc w:val="left"/>
        <w:rPr>
          <w:rFonts w:ascii="仿宋" w:hAnsi="仿宋" w:eastAsia="仿宋" w:cs="仿宋"/>
          <w:color w:val="auto"/>
          <w:sz w:val="28"/>
          <w:szCs w:val="28"/>
          <w:highlight w:val="none"/>
        </w:rPr>
      </w:pPr>
    </w:p>
    <w:p>
      <w:pPr>
        <w:spacing w:line="520" w:lineRule="exact"/>
        <w:jc w:val="left"/>
        <w:rPr>
          <w:rFonts w:ascii="仿宋" w:hAnsi="仿宋" w:eastAsia="仿宋" w:cs="仿宋"/>
          <w:color w:val="auto"/>
          <w:sz w:val="28"/>
          <w:szCs w:val="28"/>
          <w:highlight w:val="none"/>
        </w:rPr>
      </w:pPr>
    </w:p>
    <w:p>
      <w:pPr>
        <w:spacing w:line="5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代理人姓名：                     签字：                                                                            </w:t>
      </w:r>
    </w:p>
    <w:p>
      <w:pPr>
        <w:spacing w:line="5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身份证复印件：</w:t>
      </w:r>
    </w:p>
    <w:p>
      <w:pPr>
        <w:spacing w:line="520" w:lineRule="exact"/>
        <w:jc w:val="left"/>
        <w:rPr>
          <w:rFonts w:ascii="仿宋" w:hAnsi="仿宋" w:eastAsia="仿宋" w:cs="仿宋"/>
          <w:color w:val="auto"/>
          <w:sz w:val="32"/>
          <w:szCs w:val="32"/>
          <w:highlight w:val="none"/>
        </w:rPr>
      </w:pPr>
    </w:p>
    <w:p>
      <w:pPr>
        <w:spacing w:line="520" w:lineRule="exact"/>
        <w:jc w:val="left"/>
        <w:rPr>
          <w:rFonts w:ascii="仿宋" w:hAnsi="仿宋" w:eastAsia="仿宋" w:cs="仿宋"/>
          <w:color w:val="auto"/>
          <w:sz w:val="32"/>
          <w:szCs w:val="32"/>
          <w:highlight w:val="none"/>
        </w:rPr>
      </w:pPr>
    </w:p>
    <w:p>
      <w:pPr>
        <w:spacing w:line="520" w:lineRule="exact"/>
        <w:jc w:val="left"/>
        <w:rPr>
          <w:rFonts w:ascii="仿宋" w:hAnsi="仿宋" w:eastAsia="仿宋" w:cs="仿宋"/>
          <w:color w:val="auto"/>
          <w:sz w:val="32"/>
          <w:szCs w:val="32"/>
          <w:highlight w:val="none"/>
        </w:rPr>
      </w:pPr>
    </w:p>
    <w:p>
      <w:pPr>
        <w:widowControl/>
        <w:jc w:val="left"/>
        <w:rPr>
          <w:rFonts w:ascii="仿宋" w:hAnsi="仿宋" w:eastAsia="仿宋" w:cs="仿宋"/>
          <w:color w:val="auto"/>
          <w:sz w:val="32"/>
          <w:szCs w:val="32"/>
          <w:highlight w:val="none"/>
        </w:rPr>
      </w:pPr>
    </w:p>
    <w:p>
      <w:pPr>
        <w:widowControl/>
        <w:jc w:val="left"/>
        <w:rPr>
          <w:rFonts w:ascii="仿宋" w:hAnsi="仿宋" w:eastAsia="仿宋" w:cs="仿宋"/>
          <w:color w:val="auto"/>
          <w:sz w:val="32"/>
          <w:szCs w:val="32"/>
          <w:highlight w:val="none"/>
        </w:rPr>
      </w:pPr>
    </w:p>
    <w:p>
      <w:pPr>
        <w:widowControl/>
        <w:jc w:val="left"/>
        <w:rPr>
          <w:rFonts w:ascii="仿宋" w:hAnsi="仿宋" w:eastAsia="仿宋" w:cs="仿宋"/>
          <w:color w:val="auto"/>
          <w:sz w:val="32"/>
          <w:szCs w:val="32"/>
          <w:highlight w:val="none"/>
        </w:rPr>
      </w:pPr>
    </w:p>
    <w:p>
      <w:pPr>
        <w:spacing w:line="520" w:lineRule="exact"/>
        <w:jc w:val="center"/>
        <w:rPr>
          <w:rFonts w:ascii="仿宋" w:hAnsi="仿宋" w:eastAsia="仿宋" w:cs="仿宋"/>
          <w:b/>
          <w:color w:val="auto"/>
          <w:sz w:val="32"/>
          <w:szCs w:val="32"/>
          <w:highlight w:val="none"/>
        </w:rPr>
      </w:pPr>
    </w:p>
    <w:p>
      <w:pPr>
        <w:spacing w:line="520" w:lineRule="exact"/>
        <w:jc w:val="center"/>
        <w:rPr>
          <w:rFonts w:ascii="仿宋" w:hAnsi="仿宋" w:eastAsia="仿宋" w:cs="仿宋"/>
          <w:b/>
          <w:color w:val="auto"/>
          <w:sz w:val="30"/>
          <w:szCs w:val="30"/>
          <w:highlight w:val="none"/>
        </w:rPr>
      </w:pPr>
      <w:bookmarkStart w:id="0" w:name="_Hlk97641049"/>
      <w:r>
        <w:rPr>
          <w:rFonts w:hint="eastAsia" w:ascii="仿宋" w:hAnsi="仿宋" w:eastAsia="仿宋" w:cs="仿宋"/>
          <w:b/>
          <w:color w:val="auto"/>
          <w:sz w:val="36"/>
          <w:szCs w:val="36"/>
          <w:highlight w:val="none"/>
        </w:rPr>
        <w:t>投标报价函</w:t>
      </w:r>
    </w:p>
    <w:p>
      <w:pPr>
        <w:spacing w:line="5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291"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服务项目名称</w:t>
            </w:r>
          </w:p>
        </w:tc>
        <w:tc>
          <w:tcPr>
            <w:tcW w:w="37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291"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扬州生活科技学校监理服务项目</w:t>
            </w:r>
          </w:p>
        </w:tc>
        <w:tc>
          <w:tcPr>
            <w:tcW w:w="3708" w:type="pct"/>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 w:hAnsi="仿宋" w:eastAsia="仿宋" w:cs="仿宋"/>
                <w:color w:val="auto"/>
                <w:sz w:val="24"/>
                <w:szCs w:val="24"/>
                <w:highlight w:val="none"/>
              </w:rPr>
            </w:pPr>
          </w:p>
        </w:tc>
      </w:tr>
    </w:tbl>
    <w:p>
      <w:pPr>
        <w:pStyle w:val="8"/>
        <w:rPr>
          <w:rFonts w:ascii="仿宋" w:hAnsi="仿宋" w:eastAsia="仿宋" w:cs="仿宋"/>
          <w:color w:val="auto"/>
          <w:highlight w:val="none"/>
        </w:rPr>
      </w:pPr>
    </w:p>
    <w:p>
      <w:pPr>
        <w:spacing w:line="520" w:lineRule="exact"/>
        <w:ind w:firstLine="2738" w:firstLineChars="97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投标人：(盖章)</w:t>
      </w:r>
    </w:p>
    <w:p>
      <w:pPr>
        <w:spacing w:line="520" w:lineRule="exact"/>
        <w:ind w:firstLine="2738" w:firstLineChars="978"/>
        <w:jc w:val="left"/>
        <w:rPr>
          <w:rFonts w:ascii="仿宋" w:hAnsi="仿宋" w:eastAsia="仿宋" w:cs="仿宋"/>
          <w:color w:val="auto"/>
          <w:sz w:val="28"/>
          <w:szCs w:val="28"/>
          <w:highlight w:val="none"/>
        </w:rPr>
      </w:pPr>
    </w:p>
    <w:p>
      <w:pPr>
        <w:spacing w:line="520" w:lineRule="exact"/>
        <w:ind w:firstLine="2738" w:firstLineChars="97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法定代表人或其委托代理人：(签字或盖章)</w:t>
      </w:r>
    </w:p>
    <w:p>
      <w:pPr>
        <w:spacing w:line="520" w:lineRule="exact"/>
        <w:ind w:firstLine="3500" w:firstLineChars="1250"/>
        <w:jc w:val="left"/>
        <w:rPr>
          <w:rFonts w:ascii="仿宋" w:hAnsi="仿宋" w:eastAsia="仿宋" w:cs="仿宋"/>
          <w:color w:val="auto"/>
          <w:sz w:val="28"/>
          <w:szCs w:val="28"/>
          <w:highlight w:val="none"/>
        </w:rPr>
      </w:pPr>
    </w:p>
    <w:p>
      <w:pPr>
        <w:spacing w:line="520" w:lineRule="exact"/>
        <w:ind w:firstLine="2738" w:firstLineChars="978"/>
        <w:jc w:val="left"/>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t>日期：     年     月    日</w:t>
      </w:r>
    </w:p>
    <w:p>
      <w:pPr>
        <w:rPr>
          <w:color w:val="auto"/>
          <w:highlight w:val="none"/>
        </w:rPr>
      </w:pPr>
    </w:p>
    <w:p>
      <w:pPr>
        <w:spacing w:line="520" w:lineRule="exact"/>
        <w:ind w:firstLine="3129" w:firstLineChars="978"/>
        <w:jc w:val="left"/>
        <w:rPr>
          <w:rFonts w:ascii="仿宋" w:hAnsi="仿宋" w:eastAsia="仿宋" w:cs="仿宋"/>
          <w:color w:val="auto"/>
          <w:sz w:val="32"/>
          <w:szCs w:val="32"/>
          <w:highlight w:val="none"/>
        </w:rPr>
      </w:pPr>
    </w:p>
    <w:bookmarkEnd w:id="0"/>
    <w:p>
      <w:pPr>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jc w:val="center"/>
        <w:rPr>
          <w:rFonts w:hint="eastAsia" w:ascii="宋体" w:hAnsi="宋体"/>
          <w:b/>
          <w:color w:val="000000"/>
          <w:sz w:val="44"/>
          <w:szCs w:val="44"/>
        </w:rPr>
      </w:pPr>
      <w:r>
        <w:rPr>
          <w:rFonts w:hint="eastAsia" w:ascii="宋体" w:hAnsi="宋体"/>
          <w:color w:val="000000"/>
          <w:sz w:val="44"/>
          <w:szCs w:val="44"/>
        </w:rPr>
        <w:t xml:space="preserve"> </w:t>
      </w:r>
      <w:r>
        <w:rPr>
          <w:rFonts w:hint="eastAsia" w:ascii="宋体" w:hAnsi="宋体"/>
          <w:b/>
          <w:color w:val="000000"/>
          <w:sz w:val="44"/>
          <w:szCs w:val="44"/>
        </w:rPr>
        <w:t>供应商参加投标确认函</w:t>
      </w:r>
    </w:p>
    <w:p>
      <w:pPr>
        <w:spacing w:line="360" w:lineRule="auto"/>
        <w:rPr>
          <w:rFonts w:hint="eastAsia" w:ascii="宋体" w:hAnsi="宋体"/>
          <w:color w:val="000000"/>
          <w:sz w:val="28"/>
          <w:szCs w:val="28"/>
        </w:rPr>
      </w:pPr>
      <w:r>
        <w:rPr>
          <w:rFonts w:hint="eastAsia" w:ascii="宋体" w:hAnsi="宋体"/>
          <w:color w:val="000000"/>
          <w:sz w:val="28"/>
          <w:szCs w:val="28"/>
          <w:lang w:eastAsia="zh-CN"/>
        </w:rPr>
        <w:t>扬州生活科技学校</w:t>
      </w:r>
      <w:r>
        <w:rPr>
          <w:rFonts w:hint="eastAsia" w:ascii="宋体" w:hAnsi="宋体"/>
          <w:color w:val="000000"/>
          <w:sz w:val="28"/>
          <w:szCs w:val="28"/>
        </w:rPr>
        <w:t>：</w:t>
      </w:r>
    </w:p>
    <w:p>
      <w:pPr>
        <w:spacing w:line="360" w:lineRule="auto"/>
        <w:rPr>
          <w:rFonts w:hint="eastAsia" w:ascii="宋体" w:hAnsi="宋体"/>
          <w:color w:val="000000"/>
          <w:sz w:val="28"/>
          <w:szCs w:val="28"/>
        </w:rPr>
      </w:pPr>
      <w:r>
        <w:rPr>
          <w:rFonts w:hint="eastAsia" w:ascii="宋体" w:hAnsi="宋体"/>
          <w:color w:val="000000"/>
          <w:sz w:val="28"/>
          <w:szCs w:val="28"/>
        </w:rPr>
        <w:t>　　本单位将参加贵公司于</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hint="eastAsia" w:ascii="宋体" w:hAnsi="宋体"/>
          <w:color w:val="000000"/>
          <w:sz w:val="28"/>
          <w:szCs w:val="28"/>
          <w:lang w:eastAsia="zh-CN"/>
        </w:rPr>
        <w:t>扬州生活科技学校监理服务项目</w:t>
      </w:r>
      <w:r>
        <w:rPr>
          <w:rFonts w:hint="eastAsia" w:ascii="宋体" w:hAnsi="宋体"/>
          <w:color w:val="000000"/>
          <w:sz w:val="28"/>
          <w:szCs w:val="28"/>
        </w:rPr>
        <w:t>开标的项目的投标。本单位已在</w:t>
      </w:r>
      <w:r>
        <w:rPr>
          <w:rFonts w:hint="eastAsia" w:ascii="宋体" w:hAnsi="宋体" w:cs="Times New Roman"/>
          <w:color w:val="000000"/>
          <w:sz w:val="28"/>
          <w:szCs w:val="28"/>
        </w:rPr>
        <w:t>“</w:t>
      </w:r>
      <w:r>
        <w:rPr>
          <w:rFonts w:hint="eastAsia" w:ascii="宋体" w:hAnsi="宋体" w:cs="Times New Roman"/>
          <w:color w:val="000000"/>
          <w:sz w:val="28"/>
          <w:szCs w:val="28"/>
          <w:lang w:val="en-US" w:eastAsia="zh-CN"/>
        </w:rPr>
        <w:t>扬州生活科技学校网站</w:t>
      </w:r>
      <w:r>
        <w:rPr>
          <w:rFonts w:hint="eastAsia" w:ascii="宋体" w:hAnsi="宋体" w:cs="Times New Roman"/>
          <w:color w:val="000000"/>
          <w:sz w:val="28"/>
          <w:szCs w:val="28"/>
        </w:rPr>
        <w:t>”</w:t>
      </w:r>
      <w:r>
        <w:rPr>
          <w:rFonts w:hint="eastAsia" w:ascii="宋体" w:hAnsi="宋体"/>
          <w:color w:val="000000"/>
          <w:sz w:val="28"/>
          <w:szCs w:val="28"/>
        </w:rPr>
        <w:t>成功下载标书，特发函确认。</w:t>
      </w:r>
    </w:p>
    <w:p>
      <w:pPr>
        <w:ind w:left="2730" w:hanging="3640" w:hangingChars="1300"/>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（单位公章）</w:t>
      </w:r>
    </w:p>
    <w:p>
      <w:pPr>
        <w:pBdr>
          <w:bottom w:val="single" w:color="auto" w:sz="6" w:space="1"/>
        </w:pBdr>
        <w:ind w:left="3465" w:hanging="4620" w:hangingChars="1650"/>
        <w:rPr>
          <w:rFonts w:hint="eastAsia" w:ascii="宋体" w:hAnsi="宋体"/>
          <w:color w:val="000000"/>
          <w:sz w:val="28"/>
          <w:szCs w:val="28"/>
        </w:rPr>
      </w:pPr>
      <w:r>
        <w:rPr>
          <w:rFonts w:hint="eastAsia" w:ascii="宋体" w:hAnsi="宋体"/>
          <w:color w:val="000000"/>
          <w:sz w:val="28"/>
          <w:szCs w:val="28"/>
        </w:rPr>
        <w:t>　　　　　　　　　　　　　    　年　　　月　　　日</w:t>
      </w:r>
    </w:p>
    <w:p>
      <w:pPr>
        <w:ind w:left="3465" w:hanging="4620" w:hangingChars="1650"/>
        <w:rPr>
          <w:rFonts w:hint="eastAsia" w:ascii="宋体" w:hAnsi="宋体"/>
          <w:color w:val="000000"/>
          <w:sz w:val="28"/>
          <w:szCs w:val="28"/>
        </w:rPr>
      </w:pPr>
      <w:r>
        <w:rPr>
          <w:rFonts w:hint="eastAsia" w:ascii="宋体" w:hAnsi="宋体"/>
          <w:color w:val="000000"/>
          <w:sz w:val="28"/>
          <w:szCs w:val="28"/>
        </w:rPr>
        <w:t>附：</w:t>
      </w:r>
    </w:p>
    <w:p>
      <w:pPr>
        <w:ind w:left="3479" w:hanging="4638" w:hangingChars="1650"/>
        <w:jc w:val="center"/>
        <w:rPr>
          <w:rFonts w:hint="eastAsia" w:ascii="宋体" w:hAnsi="宋体"/>
          <w:b/>
          <w:color w:val="000000"/>
          <w:sz w:val="28"/>
          <w:szCs w:val="28"/>
        </w:rPr>
      </w:pPr>
      <w:r>
        <w:rPr>
          <w:rFonts w:hint="eastAsia" w:ascii="宋体" w:hAnsi="宋体"/>
          <w:b/>
          <w:color w:val="000000"/>
          <w:sz w:val="28"/>
          <w:szCs w:val="28"/>
        </w:rPr>
        <w:t xml:space="preserve">     供应商联系表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单位名称</w:t>
            </w:r>
          </w:p>
        </w:tc>
        <w:tc>
          <w:tcPr>
            <w:tcW w:w="6235" w:type="dxa"/>
            <w:gridSpan w:val="3"/>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单位地址</w:t>
            </w:r>
          </w:p>
        </w:tc>
        <w:tc>
          <w:tcPr>
            <w:tcW w:w="6235" w:type="dxa"/>
            <w:gridSpan w:val="3"/>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法定代表人</w:t>
            </w:r>
          </w:p>
        </w:tc>
        <w:tc>
          <w:tcPr>
            <w:tcW w:w="1873" w:type="dxa"/>
            <w:noWrap w:val="0"/>
            <w:vAlign w:val="top"/>
          </w:tcPr>
          <w:p>
            <w:pPr>
              <w:rPr>
                <w:rFonts w:hint="eastAsia" w:ascii="宋体" w:hAnsi="宋体"/>
                <w:color w:val="000000"/>
                <w:sz w:val="28"/>
                <w:szCs w:val="28"/>
              </w:rPr>
            </w:pPr>
          </w:p>
        </w:tc>
        <w:tc>
          <w:tcPr>
            <w:tcW w:w="2550" w:type="dxa"/>
            <w:noWrap w:val="0"/>
            <w:vAlign w:val="top"/>
          </w:tcPr>
          <w:p>
            <w:pPr>
              <w:rPr>
                <w:rFonts w:hint="eastAsia" w:ascii="宋体" w:hAnsi="宋体"/>
                <w:color w:val="000000"/>
                <w:sz w:val="28"/>
                <w:szCs w:val="28"/>
              </w:rPr>
            </w:pPr>
            <w:r>
              <w:rPr>
                <w:rFonts w:hint="eastAsia" w:ascii="宋体" w:hAnsi="宋体"/>
                <w:color w:val="000000"/>
                <w:sz w:val="28"/>
                <w:szCs w:val="28"/>
              </w:rPr>
              <w:t>邮    编</w:t>
            </w:r>
          </w:p>
        </w:tc>
        <w:tc>
          <w:tcPr>
            <w:tcW w:w="1812" w:type="dxa"/>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单位电话</w:t>
            </w:r>
          </w:p>
        </w:tc>
        <w:tc>
          <w:tcPr>
            <w:tcW w:w="1873" w:type="dxa"/>
            <w:noWrap w:val="0"/>
            <w:vAlign w:val="top"/>
          </w:tcPr>
          <w:p>
            <w:pPr>
              <w:jc w:val="center"/>
              <w:rPr>
                <w:rFonts w:hint="eastAsia" w:ascii="宋体" w:hAnsi="宋体"/>
                <w:color w:val="000000"/>
                <w:sz w:val="28"/>
                <w:szCs w:val="28"/>
              </w:rPr>
            </w:pPr>
          </w:p>
        </w:tc>
        <w:tc>
          <w:tcPr>
            <w:tcW w:w="2550" w:type="dxa"/>
            <w:noWrap w:val="0"/>
            <w:vAlign w:val="top"/>
          </w:tcPr>
          <w:p>
            <w:pPr>
              <w:jc w:val="left"/>
              <w:rPr>
                <w:rFonts w:hint="eastAsia" w:ascii="宋体" w:hAnsi="宋体"/>
                <w:color w:val="000000"/>
                <w:sz w:val="28"/>
                <w:szCs w:val="28"/>
              </w:rPr>
            </w:pPr>
            <w:r>
              <w:rPr>
                <w:rFonts w:hint="eastAsia" w:ascii="宋体" w:hAnsi="宋体"/>
                <w:color w:val="000000"/>
                <w:sz w:val="28"/>
                <w:szCs w:val="28"/>
              </w:rPr>
              <w:t>传真号码</w:t>
            </w:r>
          </w:p>
        </w:tc>
        <w:tc>
          <w:tcPr>
            <w:tcW w:w="1812" w:type="dxa"/>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项目联系人</w:t>
            </w:r>
          </w:p>
        </w:tc>
        <w:tc>
          <w:tcPr>
            <w:tcW w:w="1873" w:type="dxa"/>
            <w:noWrap w:val="0"/>
            <w:vAlign w:val="top"/>
          </w:tcPr>
          <w:p>
            <w:pPr>
              <w:jc w:val="center"/>
              <w:rPr>
                <w:rFonts w:hint="eastAsia" w:ascii="宋体" w:hAnsi="宋体"/>
                <w:color w:val="000000"/>
                <w:sz w:val="28"/>
                <w:szCs w:val="28"/>
              </w:rPr>
            </w:pPr>
          </w:p>
        </w:tc>
        <w:tc>
          <w:tcPr>
            <w:tcW w:w="2550" w:type="dxa"/>
            <w:noWrap w:val="0"/>
            <w:vAlign w:val="top"/>
          </w:tcPr>
          <w:p>
            <w:pPr>
              <w:rPr>
                <w:rFonts w:hint="eastAsia" w:ascii="宋体" w:hAnsi="宋体"/>
                <w:color w:val="000000"/>
                <w:sz w:val="28"/>
                <w:szCs w:val="28"/>
              </w:rPr>
            </w:pPr>
            <w:r>
              <w:rPr>
                <w:rFonts w:hint="eastAsia" w:ascii="宋体" w:hAnsi="宋体"/>
                <w:color w:val="000000"/>
                <w:sz w:val="28"/>
                <w:szCs w:val="28"/>
              </w:rPr>
              <w:t>邮    箱</w:t>
            </w:r>
          </w:p>
        </w:tc>
        <w:tc>
          <w:tcPr>
            <w:tcW w:w="1812" w:type="dxa"/>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联系人电话</w:t>
            </w:r>
          </w:p>
        </w:tc>
        <w:tc>
          <w:tcPr>
            <w:tcW w:w="1873" w:type="dxa"/>
            <w:noWrap w:val="0"/>
            <w:vAlign w:val="top"/>
          </w:tcPr>
          <w:p>
            <w:pPr>
              <w:jc w:val="center"/>
              <w:rPr>
                <w:rFonts w:hint="eastAsia" w:ascii="宋体" w:hAnsi="宋体"/>
                <w:color w:val="000000"/>
                <w:sz w:val="28"/>
                <w:szCs w:val="28"/>
              </w:rPr>
            </w:pPr>
          </w:p>
        </w:tc>
        <w:tc>
          <w:tcPr>
            <w:tcW w:w="2550" w:type="dxa"/>
            <w:noWrap w:val="0"/>
            <w:vAlign w:val="top"/>
          </w:tcPr>
          <w:p>
            <w:pPr>
              <w:rPr>
                <w:rFonts w:hint="eastAsia" w:ascii="宋体" w:hAnsi="宋体"/>
                <w:color w:val="000000"/>
                <w:sz w:val="28"/>
                <w:szCs w:val="28"/>
              </w:rPr>
            </w:pPr>
            <w:r>
              <w:rPr>
                <w:rFonts w:hint="eastAsia" w:ascii="宋体" w:hAnsi="宋体"/>
                <w:color w:val="000000"/>
                <w:sz w:val="28"/>
                <w:szCs w:val="28"/>
              </w:rPr>
              <w:t>联系人手机</w:t>
            </w:r>
          </w:p>
        </w:tc>
        <w:tc>
          <w:tcPr>
            <w:tcW w:w="1812" w:type="dxa"/>
            <w:noWrap w:val="0"/>
            <w:vAlign w:val="top"/>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宋体" w:hAnsi="宋体"/>
                <w:color w:val="000000"/>
                <w:sz w:val="28"/>
                <w:szCs w:val="28"/>
              </w:rPr>
            </w:pPr>
            <w:r>
              <w:rPr>
                <w:rFonts w:hint="eastAsia" w:ascii="宋体" w:hAnsi="宋体"/>
                <w:color w:val="000000"/>
                <w:sz w:val="28"/>
                <w:szCs w:val="28"/>
              </w:rPr>
              <w:t>所投项目名称</w:t>
            </w:r>
          </w:p>
        </w:tc>
        <w:tc>
          <w:tcPr>
            <w:tcW w:w="6235" w:type="dxa"/>
            <w:gridSpan w:val="3"/>
            <w:noWrap w:val="0"/>
            <w:vAlign w:val="top"/>
          </w:tcPr>
          <w:p>
            <w:pPr>
              <w:jc w:val="center"/>
              <w:rPr>
                <w:rFonts w:hint="eastAsia" w:ascii="宋体" w:hAnsi="宋体"/>
                <w:color w:val="000000"/>
                <w:sz w:val="28"/>
                <w:szCs w:val="28"/>
              </w:rPr>
            </w:pPr>
          </w:p>
        </w:tc>
      </w:tr>
    </w:tbl>
    <w:p>
      <w:pPr>
        <w:spacing w:line="360" w:lineRule="auto"/>
        <w:rPr>
          <w:rFonts w:hint="eastAsia" w:ascii="宋体" w:hAnsi="宋体"/>
          <w:b/>
          <w:color w:val="000000"/>
          <w:sz w:val="28"/>
          <w:szCs w:val="28"/>
        </w:rPr>
      </w:pPr>
      <w:r>
        <w:rPr>
          <w:rFonts w:hint="eastAsia" w:ascii="宋体" w:hAnsi="宋体"/>
          <w:b/>
          <w:color w:val="000000"/>
          <w:sz w:val="28"/>
          <w:szCs w:val="28"/>
        </w:rPr>
        <w:t>备注：1、请准备参与本项目投标的供应商如实填写（以上信息均为必填内容）后邮件至采购</w:t>
      </w:r>
      <w:r>
        <w:rPr>
          <w:rFonts w:hint="eastAsia" w:ascii="宋体" w:hAnsi="宋体"/>
          <w:b/>
          <w:color w:val="000000"/>
          <w:sz w:val="28"/>
          <w:szCs w:val="28"/>
          <w:lang w:val="en-US" w:eastAsia="zh-CN"/>
        </w:rPr>
        <w:t>人</w:t>
      </w:r>
      <w:r>
        <w:rPr>
          <w:rFonts w:hint="eastAsia" w:ascii="宋体" w:hAnsi="宋体"/>
          <w:b/>
          <w:color w:val="000000"/>
          <w:sz w:val="28"/>
          <w:szCs w:val="28"/>
        </w:rPr>
        <w:t>（邮箱：</w:t>
      </w:r>
      <w:r>
        <w:rPr>
          <w:rFonts w:hint="eastAsia" w:ascii="宋体" w:hAnsi="宋体"/>
          <w:b/>
          <w:color w:val="000000"/>
          <w:sz w:val="28"/>
          <w:szCs w:val="28"/>
        </w:rPr>
        <w:fldChar w:fldCharType="begin"/>
      </w:r>
      <w:r>
        <w:rPr>
          <w:rFonts w:hint="eastAsia" w:ascii="宋体" w:hAnsi="宋体"/>
          <w:b/>
          <w:color w:val="000000"/>
          <w:sz w:val="28"/>
          <w:szCs w:val="28"/>
        </w:rPr>
        <w:instrText xml:space="preserve"> HYPERLINK "mailto:43075122@qq.com" </w:instrText>
      </w:r>
      <w:r>
        <w:rPr>
          <w:rFonts w:hint="eastAsia" w:ascii="宋体" w:hAnsi="宋体"/>
          <w:b/>
          <w:color w:val="000000"/>
          <w:sz w:val="28"/>
          <w:szCs w:val="28"/>
        </w:rPr>
        <w:fldChar w:fldCharType="separate"/>
      </w:r>
      <w:r>
        <w:rPr>
          <w:rFonts w:hint="eastAsia" w:ascii="宋体" w:hAnsi="宋体"/>
          <w:b/>
          <w:color w:val="000000"/>
          <w:sz w:val="28"/>
          <w:szCs w:val="28"/>
        </w:rPr>
        <w:t>1040254118@qq.com</w:t>
      </w:r>
      <w:r>
        <w:rPr>
          <w:rFonts w:hint="eastAsia" w:ascii="宋体" w:hAnsi="宋体"/>
          <w:b/>
          <w:color w:val="000000"/>
          <w:sz w:val="28"/>
          <w:szCs w:val="28"/>
        </w:rPr>
        <w:fldChar w:fldCharType="end"/>
      </w:r>
      <w:r>
        <w:rPr>
          <w:rFonts w:hint="eastAsia" w:ascii="宋体" w:hAnsi="宋体"/>
          <w:b/>
          <w:color w:val="000000"/>
          <w:sz w:val="28"/>
          <w:szCs w:val="28"/>
        </w:rPr>
        <w:t>，固定电话：0514-80827798）。</w:t>
      </w:r>
    </w:p>
    <w:p>
      <w:pPr>
        <w:spacing w:line="360" w:lineRule="auto"/>
        <w:rPr>
          <w:rFonts w:hint="eastAsia" w:ascii="宋体" w:hAnsi="宋体"/>
          <w:b/>
          <w:color w:val="000000"/>
          <w:sz w:val="28"/>
          <w:szCs w:val="28"/>
        </w:rPr>
      </w:pPr>
      <w:r>
        <w:rPr>
          <w:rFonts w:hint="eastAsia" w:ascii="宋体" w:hAnsi="宋体"/>
          <w:b/>
          <w:color w:val="000000"/>
          <w:sz w:val="28"/>
          <w:szCs w:val="28"/>
        </w:rPr>
        <w:t xml:space="preserve">      2、因投标人填写有误，造成以上信息资料的不实将由投标人承担责任。</w:t>
      </w:r>
    </w:p>
    <w:p>
      <w:pPr>
        <w:spacing w:line="360" w:lineRule="auto"/>
        <w:rPr>
          <w:color w:val="auto"/>
          <w:highlight w:val="none"/>
        </w:rPr>
      </w:pPr>
      <w:r>
        <w:rPr>
          <w:rFonts w:hint="eastAsia" w:ascii="宋体" w:hAnsi="宋体"/>
          <w:b/>
          <w:color w:val="000000"/>
          <w:sz w:val="28"/>
          <w:szCs w:val="28"/>
        </w:rPr>
        <w:t xml:space="preserve">  </w:t>
      </w:r>
    </w:p>
    <w:sectPr>
      <w:headerReference r:id="rId3" w:type="default"/>
      <w:footerReference r:id="rId4" w:type="default"/>
      <w:footerReference r:id="rId5" w:type="even"/>
      <w:pgSz w:w="11906" w:h="16838"/>
      <w:pgMar w:top="1560" w:right="1800" w:bottom="1440" w:left="1800" w:header="851" w:footer="3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30</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FFC1F"/>
    <w:multiLevelType w:val="singleLevel"/>
    <w:tmpl w:val="92EFFC1F"/>
    <w:lvl w:ilvl="0" w:tentative="0">
      <w:start w:val="9"/>
      <w:numFmt w:val="chineseCounting"/>
      <w:suff w:val="nothing"/>
      <w:lvlText w:val="%1、"/>
      <w:lvlJc w:val="left"/>
      <w:rPr>
        <w:rFonts w:hint="eastAsia"/>
      </w:rPr>
    </w:lvl>
  </w:abstractNum>
  <w:abstractNum w:abstractNumId="1">
    <w:nsid w:val="C959152A"/>
    <w:multiLevelType w:val="singleLevel"/>
    <w:tmpl w:val="C959152A"/>
    <w:lvl w:ilvl="0" w:tentative="0">
      <w:start w:val="1"/>
      <w:numFmt w:val="bullet"/>
      <w:pStyle w:val="29"/>
      <w:lvlText w:val=""/>
      <w:lvlJc w:val="left"/>
      <w:pPr>
        <w:tabs>
          <w:tab w:val="left" w:pos="780"/>
        </w:tabs>
        <w:ind w:left="780" w:hanging="360"/>
      </w:pPr>
      <w:rPr>
        <w:rFonts w:ascii="Wingdings" w:hAnsi="Wingdings"/>
      </w:rPr>
    </w:lvl>
  </w:abstractNum>
  <w:abstractNum w:abstractNumId="2">
    <w:nsid w:val="0E626EED"/>
    <w:multiLevelType w:val="multilevel"/>
    <w:tmpl w:val="0E626EED"/>
    <w:lvl w:ilvl="0" w:tentative="0">
      <w:start w:val="1"/>
      <w:numFmt w:val="decimal"/>
      <w:lvlText w:val="5.%1"/>
      <w:lvlJc w:val="left"/>
      <w:pPr>
        <w:tabs>
          <w:tab w:val="left" w:pos="964"/>
        </w:tabs>
        <w:ind w:left="907" w:hanging="85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pStyle w:val="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ZWNkNzFmNjYzNzllZDJiYWZlYWUwODM4MjBkNTEifQ=="/>
  </w:docVars>
  <w:rsids>
    <w:rsidRoot w:val="0F9F5565"/>
    <w:rsid w:val="00084CA8"/>
    <w:rsid w:val="000A7C2C"/>
    <w:rsid w:val="00157E76"/>
    <w:rsid w:val="00160709"/>
    <w:rsid w:val="001D6DB0"/>
    <w:rsid w:val="00206073"/>
    <w:rsid w:val="00294112"/>
    <w:rsid w:val="002F431E"/>
    <w:rsid w:val="00412DBB"/>
    <w:rsid w:val="004167DD"/>
    <w:rsid w:val="0045106D"/>
    <w:rsid w:val="004E1829"/>
    <w:rsid w:val="005A38C9"/>
    <w:rsid w:val="006B46E2"/>
    <w:rsid w:val="006C79EC"/>
    <w:rsid w:val="0078709C"/>
    <w:rsid w:val="0087580E"/>
    <w:rsid w:val="00911EF3"/>
    <w:rsid w:val="00923A77"/>
    <w:rsid w:val="00A96945"/>
    <w:rsid w:val="00AE486E"/>
    <w:rsid w:val="00B71A72"/>
    <w:rsid w:val="00B764C4"/>
    <w:rsid w:val="00BA6DE4"/>
    <w:rsid w:val="00BC7282"/>
    <w:rsid w:val="00BD2DE2"/>
    <w:rsid w:val="00C24F74"/>
    <w:rsid w:val="00D21E9F"/>
    <w:rsid w:val="00D437BF"/>
    <w:rsid w:val="00D668D7"/>
    <w:rsid w:val="00D6703E"/>
    <w:rsid w:val="00E154C7"/>
    <w:rsid w:val="00E54F92"/>
    <w:rsid w:val="00E77305"/>
    <w:rsid w:val="00E96183"/>
    <w:rsid w:val="00ED1777"/>
    <w:rsid w:val="00FA119A"/>
    <w:rsid w:val="02690F27"/>
    <w:rsid w:val="058938AD"/>
    <w:rsid w:val="07845BDB"/>
    <w:rsid w:val="0D0A52D6"/>
    <w:rsid w:val="0F9F5565"/>
    <w:rsid w:val="17FB218A"/>
    <w:rsid w:val="19EE1D33"/>
    <w:rsid w:val="1DF428DD"/>
    <w:rsid w:val="215049A1"/>
    <w:rsid w:val="226F78D4"/>
    <w:rsid w:val="227B4222"/>
    <w:rsid w:val="22C24E0C"/>
    <w:rsid w:val="26F1324C"/>
    <w:rsid w:val="29E500F8"/>
    <w:rsid w:val="2B4A6D4E"/>
    <w:rsid w:val="2BEB6522"/>
    <w:rsid w:val="35A24319"/>
    <w:rsid w:val="3CBE016E"/>
    <w:rsid w:val="44915BF6"/>
    <w:rsid w:val="44AB7981"/>
    <w:rsid w:val="47650297"/>
    <w:rsid w:val="47CF434D"/>
    <w:rsid w:val="48795D3C"/>
    <w:rsid w:val="4A234DEA"/>
    <w:rsid w:val="4A25718A"/>
    <w:rsid w:val="4B812655"/>
    <w:rsid w:val="4B89645D"/>
    <w:rsid w:val="4BEA4511"/>
    <w:rsid w:val="4CC41230"/>
    <w:rsid w:val="50051FDD"/>
    <w:rsid w:val="545F01CE"/>
    <w:rsid w:val="57372908"/>
    <w:rsid w:val="5CC964DE"/>
    <w:rsid w:val="5F842E85"/>
    <w:rsid w:val="5FE1785D"/>
    <w:rsid w:val="6BE13F94"/>
    <w:rsid w:val="6EBD34D0"/>
    <w:rsid w:val="6EDF1132"/>
    <w:rsid w:val="7102393A"/>
    <w:rsid w:val="746B7BB7"/>
    <w:rsid w:val="754F2D68"/>
    <w:rsid w:val="75C777AE"/>
    <w:rsid w:val="769E5DCD"/>
    <w:rsid w:val="78A53CD3"/>
    <w:rsid w:val="7DDB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1"/>
    <w:link w:val="27"/>
    <w:autoRedefine/>
    <w:qFormat/>
    <w:uiPriority w:val="0"/>
    <w:pPr>
      <w:keepNext/>
      <w:keepLines/>
      <w:numPr>
        <w:ilvl w:val="2"/>
        <w:numId w:val="1"/>
      </w:numPr>
      <w:adjustRightInd w:val="0"/>
      <w:spacing w:line="360" w:lineRule="atLeast"/>
      <w:textAlignment w:val="baseline"/>
      <w:outlineLvl w:val="2"/>
    </w:pPr>
    <w:rPr>
      <w:sz w:val="24"/>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640" w:leftChars="200"/>
    </w:pPr>
    <w:rPr>
      <w:rFonts w:eastAsia="仿宋_GB2312"/>
      <w:sz w:val="32"/>
      <w:szCs w:val="28"/>
    </w:rPr>
  </w:style>
  <w:style w:type="paragraph" w:styleId="6">
    <w:name w:val="annotation text"/>
    <w:basedOn w:val="1"/>
    <w:qFormat/>
    <w:uiPriority w:val="0"/>
    <w:pPr>
      <w:jc w:val="left"/>
    </w:pPr>
  </w:style>
  <w:style w:type="paragraph" w:styleId="7">
    <w:name w:val="Body Text"/>
    <w:basedOn w:val="1"/>
    <w:next w:val="1"/>
    <w:autoRedefine/>
    <w:qFormat/>
    <w:uiPriority w:val="0"/>
    <w:rPr>
      <w:rFonts w:ascii="楷体_GB2312" w:hAnsi="Arial" w:eastAsia="楷体_GB2312"/>
      <w:kern w:val="0"/>
      <w:sz w:val="28"/>
      <w:szCs w:val="28"/>
    </w:rPr>
  </w:style>
  <w:style w:type="paragraph" w:styleId="8">
    <w:name w:val="Body Text Indent"/>
    <w:basedOn w:val="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styleId="9">
    <w:name w:val="Plain Text"/>
    <w:basedOn w:val="1"/>
    <w:autoRedefine/>
    <w:qFormat/>
    <w:uiPriority w:val="99"/>
    <w:rPr>
      <w:rFonts w:ascii="宋体" w:hAnsi="Courier New"/>
      <w:szCs w:val="20"/>
    </w:rPr>
  </w:style>
  <w:style w:type="paragraph" w:styleId="10">
    <w:name w:val="footer"/>
    <w:basedOn w:val="1"/>
    <w:autoRedefine/>
    <w:semiHidden/>
    <w:qFormat/>
    <w:uiPriority w:val="99"/>
    <w:pPr>
      <w:tabs>
        <w:tab w:val="center" w:pos="4153"/>
        <w:tab w:val="right" w:pos="8306"/>
      </w:tabs>
      <w:snapToGrid w:val="0"/>
      <w:jc w:val="left"/>
    </w:pPr>
    <w:rPr>
      <w:kern w:val="0"/>
      <w:sz w:val="18"/>
      <w:szCs w:val="18"/>
    </w:rPr>
  </w:style>
  <w:style w:type="paragraph" w:styleId="11">
    <w:name w:val="header"/>
    <w:basedOn w:val="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9"/>
    <w:basedOn w:val="1"/>
    <w:next w:val="1"/>
    <w:autoRedefine/>
    <w:qFormat/>
    <w:uiPriority w:val="0"/>
    <w:pPr>
      <w:ind w:left="1680"/>
    </w:pPr>
    <w:rPr>
      <w:rFonts w:ascii="Calibri" w:hAnsi="Calibri" w:eastAsia="Calibri" w:cs="宋体"/>
      <w:sz w:val="18"/>
      <w:szCs w:val="20"/>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99"/>
    <w:rPr>
      <w:rFonts w:cs="Times New Roman"/>
    </w:rPr>
  </w:style>
  <w:style w:type="paragraph" w:customStyle="1" w:styleId="18">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9">
    <w:name w:val="正文（缩进）"/>
    <w:basedOn w:val="1"/>
    <w:next w:val="20"/>
    <w:autoRedefine/>
    <w:qFormat/>
    <w:uiPriority w:val="0"/>
    <w:pPr>
      <w:ind w:firstLine="480" w:firstLineChars="200"/>
    </w:pPr>
    <w:rPr>
      <w:rFonts w:ascii="等线" w:hAnsi="等线" w:eastAsia="等线"/>
    </w:rPr>
  </w:style>
  <w:style w:type="paragraph" w:customStyle="1" w:styleId="20">
    <w:name w:val="Char Char Char Char Char Char Char Char Char"/>
    <w:basedOn w:val="1"/>
    <w:next w:val="21"/>
    <w:autoRedefine/>
    <w:qFormat/>
    <w:uiPriority w:val="0"/>
    <w:pPr>
      <w:tabs>
        <w:tab w:val="left" w:pos="360"/>
      </w:tabs>
      <w:ind w:left="360" w:hanging="360" w:hangingChars="200"/>
    </w:pPr>
    <w:rPr>
      <w:rFonts w:ascii="Calibri" w:hAnsi="Calibri" w:eastAsia="Calibri" w:cs="宋体"/>
      <w:sz w:val="24"/>
      <w:szCs w:val="24"/>
      <w:lang w:val="zh-CN"/>
    </w:rPr>
  </w:style>
  <w:style w:type="paragraph" w:customStyle="1" w:styleId="21">
    <w:name w:val="正文文本 21"/>
    <w:basedOn w:val="1"/>
    <w:next w:val="22"/>
    <w:autoRedefine/>
    <w:qFormat/>
    <w:uiPriority w:val="0"/>
    <w:pPr>
      <w:widowControl/>
      <w:overflowPunct w:val="0"/>
      <w:ind w:left="720" w:hanging="720"/>
      <w:textAlignment w:val="baseline"/>
    </w:pPr>
    <w:rPr>
      <w:rFonts w:ascii="Calibri" w:hAnsi="Calibri" w:eastAsia="Calibri" w:cs="宋体"/>
      <w:sz w:val="24"/>
      <w:szCs w:val="20"/>
      <w:lang w:val="en-GB"/>
    </w:rPr>
  </w:style>
  <w:style w:type="paragraph" w:customStyle="1" w:styleId="22">
    <w:name w:val="默认段落字体 Para Char Char Char Char Char Char Char"/>
    <w:basedOn w:val="1"/>
    <w:next w:val="23"/>
    <w:autoRedefine/>
    <w:qFormat/>
    <w:uiPriority w:val="0"/>
    <w:rPr>
      <w:rFonts w:ascii="Calibri" w:hAnsi="Calibri" w:eastAsia="Calibri" w:cs="宋体"/>
      <w:sz w:val="20"/>
      <w:szCs w:val="20"/>
      <w:lang w:val="zh-CN"/>
    </w:rPr>
  </w:style>
  <w:style w:type="paragraph" w:customStyle="1" w:styleId="23">
    <w:name w:val="样式 首行缩进:  2 字符"/>
    <w:basedOn w:val="1"/>
    <w:next w:val="24"/>
    <w:autoRedefine/>
    <w:qFormat/>
    <w:uiPriority w:val="0"/>
    <w:pPr>
      <w:spacing w:line="360" w:lineRule="auto"/>
      <w:ind w:firstLine="480" w:firstLineChars="200"/>
    </w:pPr>
    <w:rPr>
      <w:sz w:val="24"/>
      <w:szCs w:val="20"/>
    </w:rPr>
  </w:style>
  <w:style w:type="paragraph" w:customStyle="1" w:styleId="24">
    <w:name w:val="样式 段后: 0.25 行"/>
    <w:basedOn w:val="1"/>
    <w:next w:val="25"/>
    <w:autoRedefine/>
    <w:qFormat/>
    <w:uiPriority w:val="0"/>
    <w:pPr>
      <w:widowControl/>
      <w:spacing w:afterLines="25" w:line="300" w:lineRule="auto"/>
      <w:ind w:firstLine="420" w:firstLineChars="200"/>
    </w:pPr>
    <w:rPr>
      <w:rFonts w:ascii="Arial" w:hAnsi="Arial" w:eastAsia="Calibri" w:cs="宋体"/>
      <w:sz w:val="22"/>
      <w:szCs w:val="20"/>
      <w:lang w:val="zh-CN" w:eastAsia="en-US" w:bidi="en-US"/>
    </w:rPr>
  </w:style>
  <w:style w:type="paragraph" w:customStyle="1" w:styleId="25">
    <w:name w:val="正文 New New New New New New New New New New New New New New"/>
    <w:next w:val="12"/>
    <w:autoRedefine/>
    <w:qFormat/>
    <w:uiPriority w:val="0"/>
    <w:pPr>
      <w:widowControl w:val="0"/>
      <w:jc w:val="both"/>
    </w:pPr>
    <w:rPr>
      <w:rFonts w:hint="eastAsia" w:ascii="Calibri" w:hAnsi="Calibri" w:eastAsia="宋体" w:cs="Times New Roman"/>
      <w:kern w:val="2"/>
      <w:sz w:val="21"/>
      <w:lang w:val="en-US" w:eastAsia="zh-CN" w:bidi="ar-SA"/>
    </w:rPr>
  </w:style>
  <w:style w:type="paragraph" w:styleId="26">
    <w:name w:val="List Paragraph"/>
    <w:basedOn w:val="1"/>
    <w:autoRedefine/>
    <w:qFormat/>
    <w:uiPriority w:val="99"/>
    <w:pPr>
      <w:ind w:firstLine="420" w:firstLineChars="200"/>
    </w:pPr>
  </w:style>
  <w:style w:type="character" w:customStyle="1" w:styleId="27">
    <w:name w:val="标题 3 Char"/>
    <w:link w:val="5"/>
    <w:qFormat/>
    <w:uiPriority w:val="0"/>
    <w:rPr>
      <w:sz w:val="24"/>
      <w:szCs w:val="20"/>
    </w:rPr>
  </w:style>
  <w:style w:type="paragraph" w:customStyle="1" w:styleId="28">
    <w:name w:val="Plain Text"/>
    <w:basedOn w:val="1"/>
    <w:qFormat/>
    <w:uiPriority w:val="0"/>
    <w:pPr>
      <w:adjustRightInd w:val="0"/>
    </w:pPr>
    <w:rPr>
      <w:rFonts w:hint="eastAsia" w:ascii="宋体" w:hAnsi="Courier New" w:eastAsia="楷体_GB2312"/>
      <w:sz w:val="28"/>
      <w:szCs w:val="20"/>
    </w:rPr>
  </w:style>
  <w:style w:type="paragraph" w:customStyle="1" w:styleId="29">
    <w:name w:val="ListBullet2"/>
    <w:basedOn w:val="1"/>
    <w:qFormat/>
    <w:uiPriority w:val="0"/>
    <w:pPr>
      <w:numPr>
        <w:ilvl w:val="0"/>
        <w:numId w:val="2"/>
      </w:numPr>
      <w:tabs>
        <w:tab w:val="decimal" w:pos="780"/>
      </w:tabs>
    </w:pPr>
  </w:style>
  <w:style w:type="paragraph" w:customStyle="1" w:styleId="30">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3114</Words>
  <Characters>3202</Characters>
  <Lines>58</Lines>
  <Paragraphs>16</Paragraphs>
  <TotalTime>2</TotalTime>
  <ScaleCrop>false</ScaleCrop>
  <LinksUpToDate>false</LinksUpToDate>
  <CharactersWithSpaces>3535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2022-02-26T01:49:00Z</dcterms:created>
  <dc:creator>Administrator</dc:creator>
  <cp:lastModifiedBy>美妙人生</cp:lastModifiedBy>
  <dcterms:modified xsi:type="dcterms:W3CDTF">2024-07-04T08:46:02Z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6C0DD00C67094343A54CE33D097D8CB3_13</vt:lpwstr>
  </property>
</Properties>
</file>